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A414" w14:textId="77777777" w:rsidR="00F51486" w:rsidRPr="00510789" w:rsidRDefault="00F51486" w:rsidP="000D5381">
      <w:pPr>
        <w:rPr>
          <w:b/>
        </w:rPr>
      </w:pPr>
      <w:r w:rsidRPr="00F51486">
        <w:rPr>
          <w:b/>
        </w:rPr>
        <w:t xml:space="preserve">Propozycja planu wynikowego </w:t>
      </w:r>
      <w:r w:rsidR="00510789" w:rsidRPr="00510789">
        <w:rPr>
          <w:b/>
        </w:rPr>
        <w:t>dla klasy siódmej szkoły podstawowej</w:t>
      </w:r>
      <w:r w:rsidR="00510789" w:rsidRPr="00F51486">
        <w:rPr>
          <w:b/>
        </w:rPr>
        <w:t xml:space="preserve"> </w:t>
      </w:r>
      <w:r w:rsidRPr="00F51486">
        <w:rPr>
          <w:b/>
        </w:rPr>
        <w:t xml:space="preserve">do serii </w:t>
      </w:r>
      <w:r w:rsidRPr="00F51486">
        <w:rPr>
          <w:b/>
          <w:i/>
        </w:rPr>
        <w:t>Chemia Nowej Ery</w:t>
      </w:r>
      <w:r w:rsidR="00510789">
        <w:rPr>
          <w:b/>
          <w:i/>
        </w:rPr>
        <w:t xml:space="preserve"> </w:t>
      </w:r>
    </w:p>
    <w:p w14:paraId="17937D11" w14:textId="77777777" w:rsidR="009B2537" w:rsidRPr="00F51486" w:rsidRDefault="009B2537" w:rsidP="000D5381">
      <w:pPr>
        <w:rPr>
          <w:b/>
        </w:rPr>
      </w:pPr>
    </w:p>
    <w:p w14:paraId="1031BAF0" w14:textId="77777777" w:rsidR="009B2537" w:rsidRDefault="009B2537" w:rsidP="000D5381">
      <w:r>
        <w:t xml:space="preserve">Materiał opracowała Małgorzata </w:t>
      </w:r>
      <w:proofErr w:type="spellStart"/>
      <w:r>
        <w:t>Mańska</w:t>
      </w:r>
      <w:proofErr w:type="spellEnd"/>
      <w:r>
        <w:t xml:space="preserve"> na podstawie </w:t>
      </w:r>
      <w:r w:rsidRPr="009B2537">
        <w:rPr>
          <w:i/>
        </w:rPr>
        <w:t>Programu nauczania chemii w szkole podstawowe</w:t>
      </w:r>
      <w:r>
        <w:t>j autorstwa Teresy Kulawik i Marii Litwin.</w:t>
      </w:r>
    </w:p>
    <w:p w14:paraId="5EDD40C8" w14:textId="77777777" w:rsidR="000D5381" w:rsidRDefault="000D5381" w:rsidP="000D5381"/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740"/>
        <w:gridCol w:w="1717"/>
        <w:gridCol w:w="1834"/>
        <w:gridCol w:w="962"/>
        <w:gridCol w:w="2689"/>
        <w:gridCol w:w="3168"/>
        <w:gridCol w:w="2523"/>
        <w:gridCol w:w="2238"/>
      </w:tblGrid>
      <w:tr w:rsidR="00035ED3" w:rsidRPr="0044369C" w14:paraId="320D9197" w14:textId="77777777" w:rsidTr="003C7B0C">
        <w:trPr>
          <w:trHeight w:val="542"/>
        </w:trPr>
        <w:tc>
          <w:tcPr>
            <w:tcW w:w="23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0B3051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541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D497056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57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35677613" w14:textId="77777777"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30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2980DB" w14:textId="6B03380C"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847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C41361D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179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C5C73D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91454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14:paraId="114CA7E4" w14:textId="77777777" w:rsidTr="003C7B0C">
        <w:trPr>
          <w:trHeight w:val="312"/>
        </w:trPr>
        <w:tc>
          <w:tcPr>
            <w:tcW w:w="23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D9714BD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8036A0E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76087B4A" w14:textId="77777777"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E6ECEC7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BFF7CBD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3612D56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2150B71" w14:textId="77777777"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4C7AB" w14:textId="77777777"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14:paraId="37565272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44D19538" w14:textId="77777777"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0A0DB434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5A5B5B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39AA5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498D0C" w14:textId="77777777"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CB4E858" w14:textId="77777777"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 i 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14:paraId="1342296D" w14:textId="77777777"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C3BE99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17CA855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14:paraId="3652AF81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14:paraId="1D23AD8D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14:paraId="7CC5AAD9" w14:textId="77777777"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14:paraId="3D48F71D" w14:textId="333CF970"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14:paraId="4638429D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14:paraId="77605D92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F29064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29A2AF6" w14:textId="77777777" w:rsidR="00D625DB" w:rsidRPr="0044369C" w:rsidRDefault="00D625DB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14:paraId="4F6F090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14:paraId="71B9BCA3" w14:textId="4CD006AC"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14:paraId="7D869F6A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14:paraId="7FBB2C7A" w14:textId="0643A36D"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14:paraId="309E9C6C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14:paraId="4FE398E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14:paraId="696D9C33" w14:textId="1D7686B9"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14:paraId="2D0E38E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9D0BC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EB9757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14:paraId="1BDC46C6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D06" w14:textId="77777777"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5312964" w14:textId="1B11337B"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</w:t>
            </w:r>
            <w:r w:rsidR="00AC5F50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chemicznymi</w:t>
            </w:r>
          </w:p>
        </w:tc>
      </w:tr>
      <w:tr w:rsidR="00743444" w:rsidRPr="0044369C" w14:paraId="4D7AE251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AC6F55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BE411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14:paraId="16D4550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CE5ABC" w14:textId="77777777"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6CACAD5B" w14:textId="3067EAA8"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lastRenderedPageBreak/>
              <w:t>właściwości 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AC5F50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7836A8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99A6D0" w14:textId="77777777"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substancje będące głównymi składnikami stosowanych na co dzień produktów, np.: soli </w:t>
            </w:r>
            <w:r w:rsidRPr="0044369C">
              <w:rPr>
                <w:sz w:val="20"/>
                <w:szCs w:val="20"/>
              </w:rPr>
              <w:lastRenderedPageBreak/>
              <w:t>kuchennej, cukru, mąki, wody, miedzi, żelaza</w:t>
            </w:r>
          </w:p>
          <w:p w14:paraId="6CA14C22" w14:textId="77777777"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14:paraId="02F294A3" w14:textId="663FF54E"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F3CF46D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5079D0D1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14:paraId="6C4CBCE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odróżnia właściwości fizyczne od właściwości chemicznych (A)</w:t>
            </w:r>
          </w:p>
          <w:p w14:paraId="56F73DE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14:paraId="660FE23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14:paraId="0A65995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14:paraId="76B87E2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BF542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76CDC37C" w14:textId="4ED15818"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14:paraId="118CB83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identyfikuje substancje na podstawie podanych właściwości (D)</w:t>
            </w:r>
          </w:p>
          <w:p w14:paraId="10F14599" w14:textId="0C035482" w:rsidR="00D625DB" w:rsidRPr="0044369C" w:rsidRDefault="00D625DB" w:rsidP="006644E0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BD7" w14:textId="77777777"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285825DB" w14:textId="77777777"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1) opisuje właściwości substancji będących głównymi składnikami </w:t>
            </w:r>
            <w:r w:rsidRPr="0044369C">
              <w:rPr>
                <w:sz w:val="20"/>
                <w:szCs w:val="20"/>
              </w:rPr>
              <w:lastRenderedPageBreak/>
              <w:t>stosowanych na co dzień produktów, np. soli kuchennej, cukru, mąki, wody […], miedzi […], żelaza; projektuje i przeprowadza doświadczenia, w których bada wybrane właściwości substancji</w:t>
            </w:r>
          </w:p>
          <w:p w14:paraId="58B118BA" w14:textId="77777777"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14:paraId="1D0E6D11" w14:textId="77777777"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14:paraId="276AA1CE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E491F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504EE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EF592B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BAA54E3" w14:textId="3EB2AF71"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44369C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874DE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1C53F30" w14:textId="1DA1F325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14:paraId="7715CFDA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14:paraId="1AD3DFF9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441E03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494028AA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14:paraId="3D64D7DA" w14:textId="68F98A30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14:paraId="60B994B8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14:paraId="4A8B3E78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E86373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03C1529" w14:textId="483732AC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C54" w14:textId="77777777"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5884278" w14:textId="089FC528"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14:paraId="5EDC48A1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0CE15C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4.</w:t>
            </w:r>
          </w:p>
          <w:p w14:paraId="3D25769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1443548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14:paraId="10BCF99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C058BF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0D5365A" w14:textId="45BC0F2C"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E9318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1FBF71" w14:textId="5A9ED995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14:paraId="59001CD4" w14:textId="77777777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14:paraId="745ED57E" w14:textId="1B0E17BA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14:paraId="753132DD" w14:textId="6BA2DA96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lastRenderedPageBreak/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14:paraId="7B793E4B" w14:textId="77777777"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557C6BE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43705ED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14:paraId="48F2FC4D" w14:textId="20FF8C61"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14:paraId="2CC5F78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14:paraId="41B5E2E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14:paraId="79CF01EC" w14:textId="77777777"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14:paraId="7371C12A" w14:textId="6E0C6D07" w:rsidR="006644E0" w:rsidRPr="006644E0" w:rsidRDefault="006644E0" w:rsidP="006644E0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14:paraId="1AF2E617" w14:textId="77777777" w:rsidR="006644E0" w:rsidRPr="0044369C" w:rsidRDefault="006644E0" w:rsidP="006644E0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14:paraId="1589AF8D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opisuje proste metody rozdzielania mieszanin na składniki (B)</w:t>
            </w:r>
          </w:p>
          <w:p w14:paraId="5E206E97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14:paraId="1D3F83CE" w14:textId="3C948E2B"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02D5C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09C8ECC1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14:paraId="7C2F62C7" w14:textId="06B939B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14:paraId="40ED751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pozwalające rozdzielić daną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mieszaninę (inną niż na lekcji) (D)</w:t>
            </w:r>
          </w:p>
          <w:p w14:paraId="70B2A715" w14:textId="7CF8C654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0C0D0C2" w14:textId="33956688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D54" w14:textId="77777777"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61101AF6" w14:textId="0AE6BD41"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14:paraId="41E73B57" w14:textId="50F70F73"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dobiera metodę rozdzielania składników mieszanin (np. sączenie, destylacja, rozdzielanie cieczy w rozdzielaczu); wskazuje te różnice między właściwościami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fizycznymi składników mieszaniny, które umożliwiają jej rozdzielenie</w:t>
            </w:r>
          </w:p>
        </w:tc>
      </w:tr>
      <w:tr w:rsidR="00743444" w:rsidRPr="0044369C" w14:paraId="3CDF331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DB220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8B542B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14:paraId="6CCCDD4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51466F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6EA1FB" w14:textId="0C4689D4"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B328A9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48F65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61F77D8" w14:textId="0922480F"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14:paraId="3330E396" w14:textId="4A2566F9"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14:paraId="50456645" w14:textId="17EC39B9"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14:paraId="41926FED" w14:textId="03332A37"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DCB0DD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1279D8F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14:paraId="67863F6B" w14:textId="5CE72D6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14:paraId="243BE01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14:paraId="28107B45" w14:textId="2BC50BA8"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55C04A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43BE8F8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14:paraId="0095142D" w14:textId="24A0BCC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14:paraId="7233A59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D64" w14:textId="77777777"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7B685FE1" w14:textId="77777777"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14:paraId="6E3330AC" w14:textId="77777777"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14:paraId="3364D17A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9B7D5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95722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14:paraId="0C4A2D3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B4B2F4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008F6FB" w14:textId="3C59743E"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 xml:space="preserve">związek </w:t>
            </w:r>
            <w:r w:rsidR="00F744DE" w:rsidRPr="0053787D">
              <w:rPr>
                <w:i/>
                <w:sz w:val="20"/>
                <w:szCs w:val="20"/>
              </w:rPr>
              <w:lastRenderedPageBreak/>
              <w:t>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 w:rsidR="00745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F7C46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35F590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14:paraId="1F1A68DC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14:paraId="533587B4" w14:textId="11509872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14:paraId="47A3DEAE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14:paraId="74A28E54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14:paraId="1B3B138B" w14:textId="4ECD3508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4698C0B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202E65F4" w14:textId="620792CC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14:paraId="2F0A00F5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podaje przykłady związków chemicznych (A)</w:t>
            </w:r>
          </w:p>
          <w:p w14:paraId="2DD37D23" w14:textId="6DEFDF42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14:paraId="2574822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01B1F53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14:paraId="23196A7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14:paraId="21173500" w14:textId="2654DD8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90796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7C84BD03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wyszukuje podane pierwiastki w układzie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okresowym pierwiastków chemicznych (C)</w:t>
            </w:r>
          </w:p>
          <w:p w14:paraId="0B540CC9" w14:textId="20C2D238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14:paraId="327B35B1" w14:textId="6D0769D6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14:paraId="3BC78365" w14:textId="248C6C9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008871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F8D" w14:textId="77777777"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5A4B20CE" w14:textId="77777777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I. 7) opisuje różnice między […] związkiem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chemicznym lub pierwiastkiem</w:t>
            </w:r>
          </w:p>
          <w:p w14:paraId="0F365B9A" w14:textId="77777777"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9) posługuje się symbolami pierwiastków […]: H, C, N, O, Na, Mg, Al, Si, P, S, Cl, K, Ca, Fe, Cu, Zn, Br, Ag, Sn, I, Ba, Au, Hg, Pb</w:t>
            </w:r>
          </w:p>
        </w:tc>
      </w:tr>
      <w:tr w:rsidR="00743444" w:rsidRPr="0044369C" w14:paraId="2EBFABEE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DC5077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14:paraId="4ABB56E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011E5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14:paraId="15F54A8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388729" w14:textId="77777777"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CFC5F90" w14:textId="14BC9A45"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 w:rsidR="00FC0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</w:t>
            </w:r>
            <w:r w:rsidR="00FC05BA">
              <w:rPr>
                <w:sz w:val="20"/>
                <w:szCs w:val="20"/>
              </w:rPr>
              <w:t xml:space="preserve"> </w:t>
            </w:r>
            <w:r w:rsidR="00DE3717" w:rsidRPr="0044369C">
              <w:rPr>
                <w:sz w:val="20"/>
                <w:szCs w:val="20"/>
              </w:rPr>
              <w:t>metali przed tym procesem.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EAD9E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4B71EEF" w14:textId="22771785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14:paraId="502A7564" w14:textId="4DCE039C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14:paraId="07E64A82" w14:textId="736D5DA5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14:paraId="28C51427" w14:textId="77777777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14:paraId="2BA2D51D" w14:textId="77777777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14:paraId="20D6952D" w14:textId="45AE8B50"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3259871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345610A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14:paraId="64C8A15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14:paraId="7FE270ED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14:paraId="2D132AA3" w14:textId="5423460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14:paraId="5357707A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14:paraId="5C82DA2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14:paraId="22F8D2B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14:paraId="3EB9165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14:paraId="5D9BE418" w14:textId="63EB070F"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8A65A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186A97F4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14:paraId="4C542EC7" w14:textId="6841EC01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14:paraId="5493588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14:paraId="33B89494" w14:textId="4407D96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14:paraId="4B28C19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C4F" w14:textId="77777777"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2DF76B3A" w14:textId="77777777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14:paraId="07D95289" w14:textId="77777777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14:paraId="374009AB" w14:textId="7C2CF61F"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  <w:tr w:rsidR="00743444" w:rsidRPr="0044369C" w14:paraId="0AEA47DB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3395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80A09CA" w14:textId="4A7AB7C5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2692E7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DE7FF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0DFC440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378BAD2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A3CF86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B3A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14:paraId="12C614E0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8D3507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DC37A2A" w14:textId="60E8DAEE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32844A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009B4F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F71514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473AC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A6AA0D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2B0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14:paraId="3FD3BF91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541B8BEC" w14:textId="77777777"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7E90370B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968E78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E13CCD" w14:textId="6023B88C"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E675FD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BF05F23" w14:textId="36AEFAD5"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17D04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14:paraId="6F7E933C" w14:textId="77777777"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E3569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7E9B93" w14:textId="5DB45930"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14:paraId="5D234EBC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14:paraId="2E907790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14:paraId="77478D0D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14:paraId="0EFB1F57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14:paraId="52EE0A92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 w14:paraId="11186533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14:paraId="6FEF070D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14:paraId="3FEE8066" w14:textId="6ACE5BA1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14:paraId="3BC09A81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F40B5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B642FE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14:paraId="0D8F3B5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14:paraId="4AE53554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14:paraId="23DA674A" w14:textId="4D597FA4"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14:paraId="563BA97C" w14:textId="14F950C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14:paraId="7BA68DCD" w14:textId="2DF10BD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14:paraId="3F9AE516" w14:textId="21481B0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14:paraId="34536152" w14:textId="6640919C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14:paraId="7DC968F1" w14:textId="561EF9D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14:paraId="52EF3239" w14:textId="182460F2"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definiuje zjawisko higroskopijności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68D1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2240C4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14:paraId="29D1F8E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14:paraId="7745707B" w14:textId="215C4A69"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14:paraId="44488152" w14:textId="0EC70FD7"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14:paraId="3DF906FC" w14:textId="13ACC50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14:paraId="158DC565" w14:textId="6610581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14:paraId="7ADA70F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projektuje doświadczenie wykrywające obecność </w:t>
            </w:r>
            <w:r w:rsidRPr="0044369C">
              <w:rPr>
                <w:sz w:val="20"/>
                <w:szCs w:val="20"/>
              </w:rPr>
              <w:lastRenderedPageBreak/>
              <w:t>pary wodnej w powietrzu (C)</w:t>
            </w:r>
          </w:p>
          <w:p w14:paraId="47977C63" w14:textId="1C10586D"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1E0" w14:textId="77777777"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21997509" w14:textId="432C3549"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14:paraId="172B98C3" w14:textId="3A1D20EB"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14:paraId="173C800A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9CA8C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13.</w:t>
            </w:r>
          </w:p>
          <w:p w14:paraId="7E03462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A68BF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14:paraId="3653BE0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DB05D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FB42D66" w14:textId="63E578DF"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CD5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E3E771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6BDA24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14:paraId="1D9C6BAD" w14:textId="755AF221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14:paraId="14DB8219" w14:textId="16C4041E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14:paraId="441AC00A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14:paraId="514619FF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14:paraId="096027BA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14:paraId="72437461" w14:textId="3D07C424"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0D4AD11" w14:textId="6DFC5F22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1A003A86" w14:textId="05DA9530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14:paraId="15D1D5E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14:paraId="2E072993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14:paraId="0588D5E6" w14:textId="092377F9"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14:paraId="0BF75A38" w14:textId="632A066E"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14:paraId="63D2CA8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14:paraId="28AFE2D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14:paraId="7E9D8D5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14:paraId="7D43665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14:paraId="1DBB0D6D" w14:textId="77777777"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14:paraId="6898D6DD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14:paraId="71081376" w14:textId="2D9A136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DF925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4FD48C0" w14:textId="62B92608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14:paraId="63DCDC58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14:paraId="2AFDF9B5" w14:textId="0AE71C68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="00C1452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 xml:space="preserve">na lekcji (C) </w:t>
            </w:r>
          </w:p>
          <w:p w14:paraId="6C61512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14:paraId="6C72E1B7" w14:textId="5F3967EB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14:paraId="0E4A0B4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14:paraId="499EE4D4" w14:textId="77777777"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A89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50ACFB96" w14:textId="2AAE6ACE"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  <w:r w:rsidR="00A25E64"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743444" w:rsidRPr="0044369C" w14:paraId="1377AAB3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08AB3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15.</w:t>
            </w:r>
          </w:p>
          <w:p w14:paraId="729E386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AE76B5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0DB5DB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F3C75C3" w14:textId="31E5C45B"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 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lastRenderedPageBreak/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7E95C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C44C843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14:paraId="55C38B6E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14:paraId="49C8D3AD" w14:textId="56AAB731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14:paraId="386D7016" w14:textId="0C52B134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14:paraId="5971C678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14:paraId="7CD7D88F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14:paraId="7F9BE686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14:paraId="1AE79732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14:paraId="41A01E06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6ACA33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17FF844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14:paraId="408249D8" w14:textId="5B64CF56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14:paraId="07C49A78" w14:textId="75D41388"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 xml:space="preserve">definiuje reakcję charakterystyczną (A) </w:t>
            </w:r>
          </w:p>
          <w:p w14:paraId="703EEF1C" w14:textId="3080D5F7"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14:paraId="0B6DE1E6" w14:textId="49594F56"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14:paraId="6157CA3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14:paraId="6ABBA818" w14:textId="4572FFF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14:paraId="3C2C8918" w14:textId="7A0A725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394388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14:paraId="384998F1" w14:textId="20B5C9D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7D1FBA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2D371C08" w14:textId="556B75C2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14:paraId="363B2351" w14:textId="7A53462A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14:paraId="15C6AE0C" w14:textId="67B7AE85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14:paraId="020FD11D" w14:textId="60B51B08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33D5F557" w14:textId="78A967C0"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14:paraId="3231E01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14:paraId="3E6F1997" w14:textId="15FE1CA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14:paraId="47358F05" w14:textId="5FA2538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27F" w14:textId="77777777"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194D109E" w14:textId="520F0815"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IV. 5) opisuje właściwości fizyczne i chemiczne tlenku węgla(IV) oraz funkcję tego gazu w przyrodzie; projektuje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przeprowadza doświadczenie pozwalające otrzymać oraz wykryć tlenek węgla(IV) (np. 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14:paraId="3C834841" w14:textId="77777777"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14:paraId="4FC38B5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0DC5AA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08DEF3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14:paraId="701FD0B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63F31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7E8CF88" w14:textId="7B39A33F"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</w:t>
            </w:r>
            <w:r w:rsidR="00215EA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96E660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B4C06C8" w14:textId="77777777"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14:paraId="2EAD1F5E" w14:textId="77777777"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14:paraId="4299249A" w14:textId="6D38A637"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14:paraId="081DFE6B" w14:textId="77777777"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B5F384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8C6FEA2" w14:textId="7047B679"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14:paraId="3C4BBB9C" w14:textId="1697ED6D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14:paraId="40693367" w14:textId="314D6F69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14:paraId="1EE5DE32" w14:textId="53BBF85E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AC0FD7">
              <w:rPr>
                <w:color w:val="000000"/>
                <w:spacing w:val="-3"/>
                <w:lang w:val="pl-PL"/>
              </w:rPr>
              <w:t>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7389ED9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wymienia zastosowania wodoru (A)</w:t>
            </w:r>
          </w:p>
          <w:p w14:paraId="0D6CBA5C" w14:textId="02B7EA7C"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622A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7ADD3D15" w14:textId="77777777"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14:paraId="147D4099" w14:textId="1CC0CC8D"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14:paraId="1115FBC3" w14:textId="29749F9A"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121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1A65D5B0" w14:textId="2E6DECDE"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przeprowadza doświadczenie polegające na otrzymaniu wodoru oraz bada wybrane jego właściwości fizyczne i chemiczne; odczytuje z różnych źródeł (np. układu okresowego pierwiastków, wykresu rozpuszczalności)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informacje dotyczące tego pierwiastka; wymienia jego zastosowania; pisze równania reakcji otrzymywania wodoru […]</w:t>
            </w:r>
          </w:p>
        </w:tc>
      </w:tr>
      <w:tr w:rsidR="00743444" w:rsidRPr="0044369C" w14:paraId="1A38E02B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C5709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07DC8A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14:paraId="74872FB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3E6E28" w14:textId="77777777"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81CC1D1" w14:textId="19AE2175"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</w:t>
            </w:r>
            <w:r w:rsidR="00053755">
              <w:rPr>
                <w:sz w:val="20"/>
                <w:szCs w:val="20"/>
              </w:rPr>
              <w:t xml:space="preserve"> </w:t>
            </w:r>
            <w:r w:rsidR="00322FA7" w:rsidRPr="0044369C">
              <w:rPr>
                <w:sz w:val="20"/>
                <w:szCs w:val="20"/>
              </w:rPr>
              <w:t>jak można im zapobiegać.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2444B1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10174DD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14:paraId="5FED3560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14:paraId="2A257DB7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14:paraId="7B54A726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14:paraId="799D5C8E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14:paraId="24F4A840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14:paraId="58E7720B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20F052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E40E025" w14:textId="34A8567B"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 (B)</w:t>
            </w:r>
          </w:p>
          <w:p w14:paraId="5546B936" w14:textId="2F809450"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153C1D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14:paraId="3E5756CA" w14:textId="4891CC0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14:paraId="37A96218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14:paraId="3E09B685" w14:textId="0A128D85"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BF30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9DEEF79" w14:textId="72C696B4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14:paraId="5895DD42" w14:textId="26765B54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3F67A4">
              <w:rPr>
                <w:color w:val="000000"/>
                <w:spacing w:val="-3"/>
                <w:lang w:val="pl-PL"/>
              </w:rPr>
              <w:t xml:space="preserve">i 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14:paraId="08560C4A" w14:textId="77777777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14:paraId="68222828" w14:textId="22D82B12"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FE" w14:textId="77777777"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1034847D" w14:textId="77777777"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14:paraId="49CB6044" w14:textId="77777777"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14:paraId="14AA5290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FC8A1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4B791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71392D" w14:textId="77777777"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DC264D4" w14:textId="16CD4684"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lastRenderedPageBreak/>
              <w:t>reakcja</w:t>
            </w:r>
            <w:r w:rsidR="00053755">
              <w:rPr>
                <w:i/>
                <w:sz w:val="20"/>
                <w:szCs w:val="20"/>
              </w:rPr>
              <w:t xml:space="preserve"> </w:t>
            </w:r>
            <w:r w:rsidR="00322FA7" w:rsidRPr="009D2E0B">
              <w:rPr>
                <w:i/>
                <w:sz w:val="20"/>
                <w:szCs w:val="20"/>
              </w:rPr>
              <w:t>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A30BE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B0BA21B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14:paraId="0856F12E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14:paraId="0A6F1F7F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przykłady reakcji syntezy, analizy i wymiany, spalania</w:t>
            </w:r>
          </w:p>
          <w:p w14:paraId="6417FDF0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75BFE0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B4EA62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14:paraId="23480AD8" w14:textId="137F1549"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14:paraId="1DD4C58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wyjaśnia, na czym polegają reakcje: syntezy, analizy, wymiany, spalania (B)</w:t>
            </w:r>
          </w:p>
          <w:p w14:paraId="06AB9E3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14:paraId="00E0B431" w14:textId="2384D125"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6D6EFA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C4748FC" w14:textId="01F00B34"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14:paraId="67A3A743" w14:textId="15E7F41D"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podaje przykłady różnych typów reakcji chemicznych (C)</w:t>
            </w:r>
          </w:p>
          <w:p w14:paraId="7A63A474" w14:textId="7037CCDD"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122" w14:textId="77777777"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7D9D4D17" w14:textId="39584BFD"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III. 2) podaje przykłady różnych typów reakcji (reakcja syntezy, reakcja analizy, reakcja wymiany);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14:paraId="16A36019" w14:textId="77777777"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 w:rsidR="00743444" w:rsidRPr="0044369C" w14:paraId="22FBD643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2E099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33F227" w14:textId="0B67F0B2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DD9066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F93E7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FDD676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BD4483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E31436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84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6DDDCD42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579E9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6B9697" w14:textId="2D89909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7CFE3D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E324CC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B7D68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AE562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C173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AC3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14:paraId="4D9C0C64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711855AF" w14:textId="77777777"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55C0474C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6942ED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A347C99" w14:textId="117CC5FA"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9CC543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3168663" w14:textId="351CB078"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różnic</w:t>
            </w:r>
            <w:r>
              <w:rPr>
                <w:sz w:val="20"/>
                <w:szCs w:val="20"/>
              </w:rPr>
              <w:t>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 xml:space="preserve">budowie mikroskopowej </w:t>
            </w:r>
            <w:r w:rsidR="006A72E9" w:rsidRPr="0044369C">
              <w:rPr>
                <w:sz w:val="20"/>
                <w:szCs w:val="20"/>
              </w:rPr>
              <w:lastRenderedPageBreak/>
              <w:t>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2E5D2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7B79AAB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14:paraId="59B590AC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14:paraId="257C0EBF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14:paraId="234E7D52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14:paraId="152A74A7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14:paraId="18C9F78C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14:paraId="172A7746" w14:textId="77777777"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masy atomów i cząsteczek wyrażane w jednostkach masy atomowej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32E81D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3A38AF10" w14:textId="77777777"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2BA0BFFF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14:paraId="50F2628B" w14:textId="6CBCC150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E864C3">
              <w:rPr>
                <w:i/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14:paraId="7DBB3E3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14:paraId="134ECE60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14:paraId="484F86CD" w14:textId="036AF883"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14:paraId="514FFF3B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wyjaśnia, na czym polega zjawisko dyfuzji (C)</w:t>
            </w:r>
          </w:p>
          <w:p w14:paraId="72671802" w14:textId="12D8C09B"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14:paraId="5589CDFC" w14:textId="77777777"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01C75" w14:textId="28AACA4E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59407B29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14:paraId="19C1B8C0" w14:textId="3B1FDC9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14:paraId="37D963F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F6A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14:paraId="0D768E15" w14:textId="77777777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14:paraId="1835746D" w14:textId="72947E48"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14:paraId="60B4972D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7C164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F70BD8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239BF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574952A" w14:textId="31784AD3"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48B280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8C529D" w14:textId="77777777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14:paraId="274A2D59" w14:textId="77777777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14:paraId="63BA80C7" w14:textId="67C10E9B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EB3D2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F9568AA" w14:textId="77777777"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31DD32C0" w14:textId="5F85A765"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14:paraId="0DF0C64C" w14:textId="77777777"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F3FD37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3461C3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14:paraId="63B65AA0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BD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035FF9EB" w14:textId="3463BC2A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</w:t>
            </w:r>
            <w:r w:rsidR="00545535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14:paraId="14036133" w14:textId="77777777"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14:paraId="25BDDA06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18754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950281" w14:textId="705A8883"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8DC137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D6529D2" w14:textId="5C33F017"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</w:t>
            </w:r>
            <w:r w:rsidR="00A7072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neutro</w:t>
            </w:r>
            <w:r w:rsidR="00D61270">
              <w:rPr>
                <w:sz w:val="20"/>
                <w:szCs w:val="20"/>
              </w:rPr>
              <w:t>nów i 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 xml:space="preserve">liczba </w:t>
            </w:r>
            <w:r w:rsidR="006A72E9" w:rsidRPr="00D61270">
              <w:rPr>
                <w:i/>
                <w:sz w:val="20"/>
                <w:szCs w:val="20"/>
              </w:rPr>
              <w:lastRenderedPageBreak/>
              <w:t>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14:paraId="2D024C42" w14:textId="77777777"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345A4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F77B7D3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14:paraId="7ED3DA50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14:paraId="206B25E7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14:paraId="4999C5B1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14:paraId="2B41E8AD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liczba atomowa i liczba masowa</w:t>
            </w:r>
          </w:p>
          <w:p w14:paraId="1A87F25E" w14:textId="41D90CFF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 wp14:anchorId="79446529" wp14:editId="4FE9D50C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9C">
              <w:rPr>
                <w:sz w:val="20"/>
                <w:szCs w:val="20"/>
              </w:rPr>
              <w:instrText xml:space="preserve"> </w:instrText>
            </w:r>
            <w:r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14:paraId="6C69B87E" w14:textId="3ED4771E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14:paraId="2ED7AA64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B0987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6BD5FAC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14:paraId="0B026D3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14:paraId="77240D53" w14:textId="4F8E8EC7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14:paraId="3D201427" w14:textId="2B083BC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="00A70723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14:paraId="12B1DE55" w14:textId="75E98F0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14:paraId="4CAB254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14:paraId="5CC178FE" w14:textId="1C206ADE"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4B999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04F1BBA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14:paraId="5DC8F235" w14:textId="7D8A6952"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14:paraId="791A85DE" w14:textId="7BF24971"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392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B5A3D80" w14:textId="77777777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14:paraId="0FF61997" w14:textId="77777777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14:paraId="6F407145" w14:textId="0D4F68E6"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II. 3) ustala liczbę protonów, elektronów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w:r w:rsidR="00F7632A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14:paraId="164665D8" w14:textId="77777777"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3ECCEBFC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F61E7C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04AD3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14:paraId="507598D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75D1CA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4FE101F" w14:textId="77777777"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BD31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26BCF2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14:paraId="732B4B41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14:paraId="5EF2F76B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14:paraId="2A0AB8FC" w14:textId="3A77FDF8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14:paraId="786771B6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14:paraId="33824EFA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1C8A0A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6E86478" w14:textId="77777777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5C632A5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14:paraId="635BD771" w14:textId="69C22D2D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="005F6FC7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14:paraId="5564FEB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14:paraId="1E8C853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14:paraId="0FDEE3C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14:paraId="74D3F7A4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045F1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B17EFAB" w14:textId="594C0198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067222">
              <w:rPr>
                <w:i/>
                <w:color w:val="000000"/>
                <w:spacing w:val="-3"/>
                <w:lang w:val="pl-PL"/>
              </w:rPr>
              <w:t xml:space="preserve"> 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14:paraId="305220A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E77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1B23EF7" w14:textId="16A3FBC1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14:paraId="1E264FB7" w14:textId="2BFDDA94"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14:paraId="0861AAC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85E77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0E37B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14:paraId="3E7C661C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6618F6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BCAB2E5" w14:textId="6EDB4F1A"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5F6FC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</w:t>
            </w:r>
            <w:r w:rsidR="006A72E9" w:rsidRPr="0044369C">
              <w:rPr>
                <w:sz w:val="20"/>
                <w:szCs w:val="20"/>
              </w:rPr>
              <w:lastRenderedPageBreak/>
              <w:t>właściwościach pierwiastków chemicznych położonych w tej samej grupie</w:t>
            </w:r>
            <w:r w:rsidR="00F225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3DD8D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B4FEFD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14:paraId="17A6D095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14:paraId="759C9F19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14:paraId="1490710E" w14:textId="148A98EA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układzie </w:t>
            </w:r>
            <w:r w:rsidRPr="0044369C">
              <w:rPr>
                <w:sz w:val="20"/>
                <w:szCs w:val="20"/>
              </w:rPr>
              <w:lastRenderedPageBreak/>
              <w:t>okresowym pierwiastków (symbol chemiczny, nazwa, liczba atomowa, masa atomowa, rodzaj pierwiastka chemicznego – metal lub niemetal)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4DDA04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7E071A47" w14:textId="12DFE9E8"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14:paraId="39B17A3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14:paraId="68AA2A4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14:paraId="2779B0C2" w14:textId="65AF5CFD"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odczytuje informacje o podanym pierwiastku z układu okresowego (proste przykłady)</w:t>
            </w:r>
            <w:r w:rsidR="00F225F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EC83D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01DECDE2" w14:textId="77777777"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14:paraId="5B8CF838" w14:textId="4A1B6120"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14:paraId="77CF7AC6" w14:textId="138F5404"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D7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123BC550" w14:textId="7C96EBD3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układzie okresowym określa liczbę powłok elektronowych w atomie oraz liczbę elektronów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zewnętrznej powłoki elektronowej dla pierwiastków grup 1.–2. i 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 układzie okresowym (numer grupy, numer okresu)</w:t>
            </w:r>
          </w:p>
          <w:p w14:paraId="1A0D3973" w14:textId="44E1FDB4"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743444" w:rsidRPr="0044369C" w14:paraId="6053174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E13809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2F7D65" w14:textId="2419125D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EA7A82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7767A0C" w14:textId="0CAE942C"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okresowym a jego charakterem chemicznym.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 xml:space="preserve">zależności od ich </w:t>
            </w:r>
            <w:r w:rsidR="006A72E9" w:rsidRPr="0044369C">
              <w:rPr>
                <w:sz w:val="20"/>
                <w:szCs w:val="20"/>
              </w:rPr>
              <w:lastRenderedPageBreak/>
              <w:t>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73501B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8F9DC7" w14:textId="77777777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14:paraId="4BA49C08" w14:textId="77777777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 w14:paraId="0502B65A" w14:textId="77777777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41A4D3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10106157" w14:textId="77777777"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14:paraId="5F7308D7" w14:textId="20772604"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14:paraId="0496E4D4" w14:textId="4874481F"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14:paraId="7B225FFD" w14:textId="0108ED81"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 w14:paraId="2BD53DF5" w14:textId="44693C7E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14:paraId="2EB6A88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wyjaśnia, jak zmieniają się właściwości pierwiastków wraz ze zmianą numeru grupy i okresu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C6304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491F62B9" w14:textId="2348DB8D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14:paraId="541B3DFB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14:paraId="342599CE" w14:textId="2DAB3668"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14:paraId="218A4296" w14:textId="63C6E6A2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14:paraId="50294AA9" w14:textId="58147142"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>charakter chemiczny (metale – niemetale) pierwiastków grup głównych w miarę 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  <w:r w:rsidR="00D625DB" w:rsidRPr="004436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AE3" w14:textId="77777777"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16A1D154" w14:textId="2FD0EFF9"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14:paraId="58E83C03" w14:textId="77777777"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II. 7) wyjaśnia związek między podobieństwem właściwości pierwiastków należących do tej samej grupy układu okresowego oraz stopniową zmianą właściwości pierwiastków leżących w tym samym okresie (metale –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niemetale) a budową atomów</w:t>
            </w:r>
          </w:p>
        </w:tc>
      </w:tr>
      <w:tr w:rsidR="00743444" w:rsidRPr="0044369C" w14:paraId="3669FE95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EB0F6F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5FFBC26" w14:textId="7D92EE15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E1C3DE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623C8C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D97B4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35BA44B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BAA5FE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575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14:paraId="39E835F5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58753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B96A092" w14:textId="41A3B0F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9ABABC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FA92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5E21171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CC3E30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E89E1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472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14:paraId="47A82CA9" w14:textId="77777777" w:rsidTr="00793297">
        <w:trPr>
          <w:trHeight w:val="388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C6AC8DB" w14:textId="77777777"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2736D008" w14:textId="77777777" w:rsidTr="003C7B0C">
        <w:trPr>
          <w:trHeight w:val="9863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9C6249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14:paraId="61767C7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3B7D34" w14:textId="3FC8D0B8"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3EF3CE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A1F322C" w14:textId="15FA2C9D"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występują wiązania kowalencyjne.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D48B9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AFB63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14:paraId="6C8AEA44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14:paraId="284A22B9" w14:textId="7BBE1DE9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O, HCl,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14:paraId="3F22DBF6" w14:textId="77777777"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14:paraId="375D5485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14:paraId="5BF9CE9A" w14:textId="3F9D368B"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7D95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5DAA27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14:paraId="4F96CB3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14:paraId="66FE50E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14:paraId="45734F1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14:paraId="73AD172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14:paraId="525DA35B" w14:textId="0D4236FC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14:paraId="6D50CDD2" w14:textId="0F041790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14:paraId="4FF4E37B" w14:textId="2B089F7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14:paraId="00C7B8A2" w14:textId="7FE6709F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niespolaryzowanego i spolaryzowanego (A)</w:t>
            </w:r>
          </w:p>
          <w:p w14:paraId="0902D541" w14:textId="29626690"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BCD2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BB9E210" w14:textId="4F36C453"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14:paraId="05226B4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14:paraId="1479AEF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14:paraId="1B39704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14:paraId="05961384" w14:textId="03167EBF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14:paraId="697764C0" w14:textId="22C42237"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3A0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8D4DDDA" w14:textId="05B978B5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14:paraId="65A000F0" w14:textId="59615A97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cząsteczki;</w:t>
            </w:r>
          </w:p>
          <w:p w14:paraId="4650F6F1" w14:textId="208915D4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</w:p>
          <w:p w14:paraId="2B1E49C7" w14:textId="2D38253D"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14:paraId="4401230C" w14:textId="77777777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14:paraId="79B672E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14:paraId="4E2D8C6E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14:paraId="1D861712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14:paraId="492C0388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14:paraId="6198A63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14:paraId="7AAA4F55" w14:textId="3192A38A"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14:paraId="4579CC0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14:paraId="351DF18B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14:paraId="1B8EFD25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O, HCl,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14:paraId="4F4401C3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14:paraId="02C3AA7F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14:paraId="063C0C26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14:paraId="678E52EF" w14:textId="06DD3F0E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14:paraId="72B2771F" w14:textId="68B0F405"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14:paraId="4390DB38" w14:textId="77777777"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4219966F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D790D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DC119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9CDD4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AF581CC" w14:textId="5FAD65D8"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wiązania jonowe.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8155F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CC8D72" w14:textId="1A28ECE8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14:paraId="0D5B33A5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14:paraId="7ED903A0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14:paraId="666D044A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mechanizm powstawania wiązania jonowego (NaCl, </w:t>
            </w:r>
            <w:proofErr w:type="spellStart"/>
            <w:r w:rsidRPr="0044369C">
              <w:rPr>
                <w:sz w:val="20"/>
                <w:szCs w:val="20"/>
              </w:rPr>
              <w:t>MgO</w:t>
            </w:r>
            <w:proofErr w:type="spellEnd"/>
            <w:r w:rsidRPr="0044369C">
              <w:rPr>
                <w:sz w:val="20"/>
                <w:szCs w:val="20"/>
              </w:rPr>
              <w:t>)</w:t>
            </w:r>
          </w:p>
          <w:p w14:paraId="7F4A6BC3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14:paraId="651512B8" w14:textId="2F15472A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7C18D9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7D22E4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14:paraId="35460D9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14:paraId="5B836138" w14:textId="77777777"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5A35909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14:paraId="53F9A6C2" w14:textId="5E57E9A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14:paraId="2B7F448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4C73F58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14:paraId="179E649B" w14:textId="2B215E3B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14:paraId="328642C2" w14:textId="6DAB8BE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BBEC0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B59F94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14:paraId="05BC9F2A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14:paraId="3032D298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14:paraId="51A12992" w14:textId="47FCF7BD"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>
              <w:t>prze</w:t>
            </w:r>
            <w:r w:rsidRPr="009A631F">
              <w:t>widuje typ wiązania chemicznego</w:t>
            </w:r>
            <w:r>
              <w:t>,</w:t>
            </w:r>
            <w:r w:rsidRPr="009A631F">
              <w:t xml:space="preserve"> </w:t>
            </w:r>
            <w:proofErr w:type="spellStart"/>
            <w:r w:rsidRPr="009A631F">
              <w:t>wykorzystując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elektroujemność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pierwiastków</w:t>
            </w:r>
            <w:proofErr w:type="spellEnd"/>
            <w:r>
              <w:t xml:space="preserve"> </w:t>
            </w:r>
            <w:proofErr w:type="spellStart"/>
            <w:r>
              <w:t>chemicznych</w:t>
            </w:r>
            <w:proofErr w:type="spellEnd"/>
            <w:r w:rsidRPr="009A631F">
              <w:t xml:space="preserve"> (D) </w:t>
            </w:r>
          </w:p>
          <w:p w14:paraId="49DD86E2" w14:textId="3553E83F"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 w:rsidRPr="0044369C" w:rsidDel="00674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1E5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6E946734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14:paraId="4E482E00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11) stosuje pojęcie jonu (kation i anion) i opisuje, jak powstają jony; określa ładunek jonów metali (np. Na, Mg, Al) oraz niemetali (np. O, Cl, S); opisuje powstawanie wiązań jonowych (np. NaCl,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MgO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)</w:t>
            </w:r>
          </w:p>
        </w:tc>
      </w:tr>
      <w:tr w:rsidR="00743444" w:rsidRPr="0044369C" w14:paraId="5AB46B95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ACF16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B59E11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7D94A4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2F102D1" w14:textId="398E4F9D"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A2442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05D1D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29A0D8" w14:textId="77777777"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 w14:paraId="640C827E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EF6F7B6" w14:textId="239105F1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14:paraId="7389D615" w14:textId="4FB70D35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14:paraId="09E6E316" w14:textId="77686EFF"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2756A" w14:textId="7C7734B4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 w14:paraId="687F6D13" w14:textId="77777777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14:paraId="7B885E9F" w14:textId="5CFF0300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14:paraId="39A2E91B" w14:textId="55980F00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jonowych (stan skupienia, temperatury topnienia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7A7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FC1D926" w14:textId="430DD8F6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14:paraId="08B27D03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9018B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34.</w:t>
            </w:r>
          </w:p>
          <w:p w14:paraId="7111A37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B8C46D" w14:textId="05492B04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7546C6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A0816A" w14:textId="1AD41EEF"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</w:t>
            </w:r>
            <w:r w:rsidR="00A33ED6" w:rsidRPr="001A3A1E">
              <w:rPr>
                <w:i/>
                <w:sz w:val="20"/>
                <w:szCs w:val="20"/>
              </w:rPr>
              <w:t xml:space="preserve"> </w:t>
            </w:r>
            <w:r w:rsidR="006A72E9" w:rsidRPr="001A3A1E">
              <w:rPr>
                <w:i/>
                <w:sz w:val="20"/>
                <w:szCs w:val="20"/>
              </w:rPr>
              <w:t>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591A07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EC5D0B7" w14:textId="77777777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14:paraId="35E4F471" w14:textId="78B3DB51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14:paraId="2B82658C" w14:textId="22E86A72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 cząsteczek związków dwupierwiastkowych</w:t>
            </w:r>
          </w:p>
          <w:p w14:paraId="447E852D" w14:textId="77777777"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dwupierwiastkowych związków chemicznych </w:t>
            </w:r>
          </w:p>
          <w:p w14:paraId="44C7D69B" w14:textId="4948554E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 w:rsidR="008F0B2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14:paraId="048C7EAE" w14:textId="73392CB0"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CE49741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88B5B61" w14:textId="77777777"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653D45A5" w14:textId="52501F3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14:paraId="7AA5A7A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14:paraId="401C996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14:paraId="24364DC1" w14:textId="66C9EE06"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strukturalny cząsteczki związku dwupierwiastkowego na podstawie wartościowości pierwiastków chemicznych (C)</w:t>
            </w:r>
          </w:p>
          <w:p w14:paraId="52519B3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14:paraId="1FBC460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14:paraId="14D6509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 w14:paraId="17B414E5" w14:textId="6BBD37BD"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wzór sumaryczny prostego dwupierwiastkowego związku chemicznego na podstawie jego nazwy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242A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014A42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14:paraId="62E9C308" w14:textId="24B577B0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5D921AD8" w14:textId="4C18DA48"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14:paraId="3CEBEE89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14:paraId="004AF119" w14:textId="77777777"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387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F643BC5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14:paraId="0355C1BF" w14:textId="78632F2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14) rysuje wzór strukturalny cząsteczki związku dwupierwiastkowego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14:paraId="0BF67350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15) ustala dla związków dwupierwiastkowych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743444" w:rsidRPr="0044369C" w14:paraId="4102F582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272915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14:paraId="403F7C3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8E4019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3DD64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FDA000" w14:textId="0F4879CF"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726C5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EFE11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9BE975" w14:textId="6A75B2B1"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14:paraId="2257F1C4" w14:textId="40552EDB"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E2B1E3" w14:textId="77777777"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DCF2874" w14:textId="77777777"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14:paraId="3F4FE5EC" w14:textId="78B8C59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14:paraId="77346B4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041C6B" w14:textId="77777777"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14:paraId="05C31382" w14:textId="55F1397C"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14:paraId="27D0258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14:paraId="773BF0C6" w14:textId="43324D0C"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222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97462E6" w14:textId="77777777"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14:paraId="6218B5DD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9161E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38.</w:t>
            </w:r>
          </w:p>
          <w:p w14:paraId="4965C76A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0A007F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14:paraId="765DB1F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8155E2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3C86A0A" w14:textId="77777777"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 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98B82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FDE9F8B" w14:textId="77777777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14:paraId="3A9B6160" w14:textId="7BC2983A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14:paraId="75F37D75" w14:textId="77777777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14:paraId="1920ECB0" w14:textId="67A4BB28"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14:paraId="1F24E718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C23E50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FF96F84" w14:textId="1C99F9C9"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67DD5E8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14:paraId="1D9F22D8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14:paraId="7D086892" w14:textId="6D4A7D5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14:paraId="46A09A68" w14:textId="77777777"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14:paraId="1A505AE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14:paraId="17BB2E1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35B8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73C2974" w14:textId="666983A1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0A0F434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14:paraId="0695AAA2" w14:textId="369CA4CE"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B2B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721671CD" w14:textId="4731F300"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14:paraId="1C484C3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05CACE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E4233C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C9253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BC2DCE7" w14:textId="7392CB75"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A1859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89020C5" w14:textId="77777777"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14:paraId="0C45F0B9" w14:textId="77777777"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30A3C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F08CAF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14:paraId="1F5F10F7" w14:textId="61943F8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1AA627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264F884" w14:textId="09769D44"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14:paraId="169EAB55" w14:textId="05B7ABA9"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 xml:space="preserve">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B60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9FE775D" w14:textId="2155B7D1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14:paraId="7235FD6E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14:paraId="47945CB5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CA09926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41.</w:t>
            </w:r>
          </w:p>
          <w:p w14:paraId="581FFF00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8685AE" w14:textId="77777777"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C34684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4DE00C5" w14:textId="147497F8"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</w:t>
            </w:r>
            <w:r w:rsidR="009E0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3D0430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7A77B78" w14:textId="77777777"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14:paraId="0F38790C" w14:textId="77777777"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887BA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2FC9BA6" w14:textId="57F6CD19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14:paraId="2FEBEAF3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A1363D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BAA70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14:paraId="44BD87E8" w14:textId="7EFFA888"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="00614128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BA2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29467337" w14:textId="30F158D3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stosuje je do zapisywania wzorów chemicznych: H, C, N, O, Na, Mg, Al, Si, P, S, Cl, K, Ca, Fe, Cu, Zn, Br, Ag, Sn, I, Ba, Au, Hg, Pb</w:t>
            </w:r>
          </w:p>
          <w:p w14:paraId="0EBEC4E6" w14:textId="5822DCB8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14:paraId="62448CA0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1B56B97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ED3F8B" w14:textId="4C7A681E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równaniach </w:t>
            </w:r>
            <w:r w:rsidRPr="0044369C">
              <w:rPr>
                <w:sz w:val="20"/>
                <w:szCs w:val="20"/>
              </w:rPr>
              <w:lastRenderedPageBreak/>
              <w:t>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BA078" w14:textId="77777777"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A3807CB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8FB54F" w14:textId="77777777"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E2B8B3E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898099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477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14:paraId="7170E3BB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AD3B654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06BD69" w14:textId="0EF9289C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9D3997" w14:textId="77777777"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2B7248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701449B" w14:textId="77777777"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B1C7EC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F8BDD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309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14:paraId="5CAD05D9" w14:textId="77777777" w:rsidTr="003C7B0C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66977D41" w14:textId="631E5C7B"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09B5090D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C62A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159541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FB6C8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3BEAB6C" w14:textId="7BFC69BD"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C318C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B9ACCF5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14:paraId="0CB5A91A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14:paraId="3024F29C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14:paraId="147C0BF0" w14:textId="1D718128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="003E237A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14:paraId="75E2B1AD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14:paraId="14C74298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14:paraId="3B5287BA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2DC17C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E64A6DC" w14:textId="72411349"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14:paraId="3662269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14:paraId="6E6EE1B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14:paraId="2ED71808" w14:textId="26749AFF"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14:paraId="0CC1B4D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14:paraId="7E44407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14:paraId="1B6A5905" w14:textId="626AFCB4"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14:paraId="59E5E06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14:paraId="62DF4D4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14:paraId="2BA45F8E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29E5B" w14:textId="77777777"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14:paraId="05B1E5C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14:paraId="14C79E51" w14:textId="6C1B573A"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14:paraId="4911394E" w14:textId="3D6D7DF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14:paraId="34D041CC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14:paraId="34790E7E" w14:textId="2C85B715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14:paraId="232DDA62" w14:textId="77777777"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14:paraId="311F9694" w14:textId="77777777"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F5A" w14:textId="77777777"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14:paraId="741CA363" w14:textId="77777777"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14:paraId="10137363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28E369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8A8E2A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0BDA4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BC22203" w14:textId="77777777"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14:paraId="219F961C" w14:textId="77777777"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4E773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73FE73A" w14:textId="7777777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14:paraId="09964DAE" w14:textId="7777777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14:paraId="662EB9C4" w14:textId="7777777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14:paraId="29997ED4" w14:textId="20CD785F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14:paraId="00A350B4" w14:textId="058FA2E4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14:paraId="1DFC273D" w14:textId="7268B82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D7A10D5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EE4B060" w14:textId="366D9A4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14:paraId="264F582D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14:paraId="21DD232E" w14:textId="57ABD5D9"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14:paraId="25158C04" w14:textId="25C40456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16BE2350" w14:textId="42DAB81C"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14:paraId="46A932A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14:paraId="6409B352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14:paraId="63312B8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14:paraId="705FB29B" w14:textId="6BE724B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14:paraId="2253D8F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14:paraId="05B79B42" w14:textId="31DF577B"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6FCBDB6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14:paraId="7AAE34D2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14:paraId="082D541A" w14:textId="57531208"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002E01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7F1BDEB" w14:textId="1D7879A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wiązania kowalencyjnego spolaryzowanego</w:t>
            </w:r>
            <w:r w:rsidR="00CF797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14:paraId="100FCD3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14:paraId="49419A8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14:paraId="74D18F5E" w14:textId="1519021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14:paraId="26760C0D" w14:textId="5691FA7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14:paraId="19B90ECA" w14:textId="5AD87DB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14:paraId="0B23312A" w14:textId="77777777"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14:paraId="1FF96B8D" w14:textId="39418576"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0BD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14:paraId="11B1D533" w14:textId="5B6A336C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14:paraId="6E4CC464" w14:textId="4B2416C6"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14:paraId="12171961" w14:textId="7F5A59A0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 wodzie […]</w:t>
            </w:r>
          </w:p>
          <w:p w14:paraId="1B356B31" w14:textId="0E5A2F0E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 przeprowadza doświadczenia dotyczące rozpuszczalności różnych substancji w wodzie</w:t>
            </w:r>
          </w:p>
          <w:p w14:paraId="6B5DFF2E" w14:textId="3859BC56"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743444" w:rsidRPr="0044369C" w14:paraId="012D7CB1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53E513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2BD8F6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34458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2FC66E8" w14:textId="2A329C7F"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substancji rozpuszczanej, ze względu na ilość substancji rozpuszczonej (roztwory nasycone,</w:t>
            </w:r>
            <w:r w:rsidR="00BA68EB">
              <w:rPr>
                <w:sz w:val="20"/>
                <w:szCs w:val="20"/>
              </w:rPr>
              <w:t xml:space="preserve"> 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 w:rsidR="00BA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 xml:space="preserve">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804AD7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67FB09C" w14:textId="422F9EF9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14:paraId="0BA70640" w14:textId="291FCE05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="00677F43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14:paraId="21A773DC" w14:textId="442F4BC4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14:paraId="301471A6" w14:textId="77777777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14:paraId="1B58C606" w14:textId="251A1E28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14:paraId="37B18A0E" w14:textId="77777777"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14:paraId="310A0591" w14:textId="77777777"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845447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7A2285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62F392A9" w14:textId="2ED1D300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4C0CDA88" w14:textId="4AD7BED9"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354E488B" w14:textId="77777777"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47EAC281" w14:textId="027BEA4F"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14:paraId="1741CC99" w14:textId="0308151C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14:paraId="5252C3BA" w14:textId="251A31C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14:paraId="4C2B8E9C" w14:textId="1B5AA9C8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14:paraId="3E0AE0EC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14:paraId="426386F1" w14:textId="75A1E5AB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14:paraId="7F3C90C8" w14:textId="6D1E3C37"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8B4290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6857C88" w14:textId="36EC1E7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2A074EAA" w14:textId="2BCA0DAF"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0C1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14:paraId="3D60F384" w14:textId="017BCA78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14:paraId="4B6ADBE7" w14:textId="32E8EFE5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14:paraId="09C90E12" w14:textId="3F143D21"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14:paraId="2C2925E7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1555F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48.</w:t>
            </w:r>
          </w:p>
          <w:p w14:paraId="528F990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EEA4F7" w14:textId="0679EDCA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3B8880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872150E" w14:textId="70D76716"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D6609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 xml:space="preserve">rozpuszczalnością. </w:t>
            </w:r>
            <w:r w:rsidR="006A72E9" w:rsidRPr="0044369C">
              <w:rPr>
                <w:sz w:val="20"/>
                <w:szCs w:val="20"/>
              </w:rPr>
              <w:lastRenderedPageBreak/>
              <w:t>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B9E78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81AC1A" w14:textId="552DA26E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14:paraId="0EB446FA" w14:textId="77777777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14:paraId="35139D04" w14:textId="4B0367C4"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14:paraId="4C7B8522" w14:textId="77777777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obliczenia z wykorzystaniem wykresów rozpuszczalności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9AF4BA8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14F651D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48AF38F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14:paraId="052A3A79" w14:textId="2E13E549"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4011F16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14:paraId="0B66ADC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 w14:paraId="334617B0" w14:textId="77777777"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14:paraId="23079AFF" w14:textId="77519C50"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14:paraId="3E7823BD" w14:textId="52BD3006"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FFCD79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6D7A5D31" w14:textId="77777777"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14:paraId="0A561086" w14:textId="3EE83CC2"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wykresów rozpuszczalności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190" w14:textId="77777777"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6A111395" w14:textId="4D134336"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wykresu </w:t>
            </w:r>
            <w:r w:rsidRPr="0044369C">
              <w:rPr>
                <w:sz w:val="20"/>
                <w:szCs w:val="20"/>
              </w:rPr>
              <w:lastRenderedPageBreak/>
              <w:t>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14:paraId="1FBC0891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9FE28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14:paraId="2DC296E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14:paraId="1D23324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DA18F75" w14:textId="7706563D"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</w:t>
            </w:r>
            <w:r w:rsidR="003C7B0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roztworu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093760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3535537" w14:textId="3001AC83"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EF8DFF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CB40CE6" w14:textId="77777777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14:paraId="625FA00E" w14:textId="77777777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14:paraId="098C2463" w14:textId="4B43F6D4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14:paraId="605CA1A3" w14:textId="096109AC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14:paraId="5CB1C27B" w14:textId="3B3A3288" w:rsidR="00D625DB" w:rsidRPr="0044369C" w:rsidRDefault="00D625DB" w:rsidP="00B42B53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A7EC17A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BD1222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14:paraId="01186B9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14:paraId="20E55561" w14:textId="6ABCB91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14:paraId="190940EF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14:paraId="7FB04061" w14:textId="55DEFDDD"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14:paraId="130CD5E0" w14:textId="1194617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14:paraId="31BA85B1" w14:textId="77777777" w:rsidR="00D625DB" w:rsidRPr="0044369C" w:rsidRDefault="00D625DB" w:rsidP="005643E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A7B0B0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4B324487" w14:textId="42B1627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14:paraId="3FB9F016" w14:textId="6DAA1CB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5B3C5CE0" w14:textId="7C61040B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14:paraId="35C3D1E5" w14:textId="77777777"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14:paraId="345813D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rozpuszczalność substancji w danej temperaturze, znając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stężenie procentowe jej roztworu nasyconego w tej temperaturze (D)</w:t>
            </w:r>
          </w:p>
          <w:p w14:paraId="0812A8D9" w14:textId="77777777"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14:paraId="4EE441BB" w14:textId="77777777" w:rsidR="005643EE" w:rsidRPr="005643EE" w:rsidRDefault="005643EE" w:rsidP="005643EE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14:paraId="31FDC3D2" w14:textId="77777777" w:rsidR="005643EE" w:rsidRPr="0044369C" w:rsidRDefault="005643EE" w:rsidP="005643EE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946" w14:textId="77777777"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24926867" w14:textId="5C9311A8"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743444" w:rsidRPr="0044369C" w14:paraId="78EF4AC0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A171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B91D860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26CA5F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2E5CC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AA15F6" w14:textId="77777777"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1945C6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69ABE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E63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14:paraId="2B5CE9B5" w14:textId="77777777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F13B03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5B3F2A" w14:textId="1209BF9B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92EF4C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3F3039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CDC7F33" w14:textId="77777777"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087520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20131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3F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14:paraId="7AAB5344" w14:textId="77777777" w:rsidTr="003C7B0C">
        <w:trPr>
          <w:trHeight w:val="509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2CC41D78" w14:textId="2447CFF8"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17FCCEA4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9A64D45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EF0365" w14:textId="1B085176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61FD6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59544EA" w14:textId="467118B5"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A81717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2E9CAE0" w14:textId="77777777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14:paraId="3E18D083" w14:textId="4D9CE283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14:paraId="590402F6" w14:textId="77777777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14:paraId="09F27B40" w14:textId="7BCDA959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14:paraId="366EFE99" w14:textId="77777777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B29FDD6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4FBD4CE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14:paraId="7C1FC969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14:paraId="6A7EB49B" w14:textId="1BE6B41E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14:paraId="19E39B11" w14:textId="7C98B53E"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14:paraId="4BC09F36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14:paraId="37A8B1C2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14:paraId="5DB842D4" w14:textId="096DFD45"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proste równania reakcji (C)</w:t>
            </w:r>
          </w:p>
          <w:p w14:paraId="00E8B9AD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14:paraId="7B27E295" w14:textId="77777777"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C6BEF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7735944D" w14:textId="66BDE279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14:paraId="5D873E10" w14:textId="1DA617F9"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14:paraId="2864E1D4" w14:textId="46F5793A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14:paraId="413838B7" w14:textId="7F140361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14:paraId="24E48EE3" w14:textId="387A8A84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14:paraId="6F4A5C19" w14:textId="5020B016"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14:paraId="12BC2FC8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981" w14:textId="77777777"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08821F81" w14:textId="1110166F"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14:paraId="02FF5216" w14:textId="77777777"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 w:rsidR="00743444" w:rsidRPr="0044369C" w14:paraId="6572B1D6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890295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8EF58E" w14:textId="31395D04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F013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5B49438" w14:textId="37242346"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 określania odczynu.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A7185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45E7078" w14:textId="59658F8B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14:paraId="560D6669" w14:textId="5629077E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14:paraId="5B1EBA89" w14:textId="7F116388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14:paraId="44E7054B" w14:textId="0FD95F42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14:paraId="6DC2DAD2" w14:textId="61D590F0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14:paraId="67519C8D" w14:textId="21282DDC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14:paraId="40EFCD93" w14:textId="712C2EE7"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zasadow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80B462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AAE6003" w14:textId="60774125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1EA6243D" w14:textId="77777777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14:paraId="66C90722" w14:textId="4D6DD045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Pr="004F7B02">
              <w:rPr>
                <w:i/>
                <w:sz w:val="20"/>
                <w:szCs w:val="20"/>
              </w:rPr>
              <w:t xml:space="preserve"> 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="004F7B0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49238E6D" w14:textId="205B3CF5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14:paraId="741BB4BA" w14:textId="77777777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14:paraId="65F12832" w14:textId="08DBCA33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2EACC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FA00444" w14:textId="66FD9578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14:paraId="68D09970" w14:textId="77777777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DE4" w14:textId="77777777"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14:paraId="546DC580" w14:textId="77777777"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14:paraId="123E98E4" w14:textId="77777777"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14:paraId="067C310F" w14:textId="77777777"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 w:rsidR="00743444" w:rsidRPr="0044369C" w14:paraId="060EF0BB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1D5114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BC738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A83D2F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C4010AF" w14:textId="673E3F2B"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</w:t>
            </w:r>
            <w:r w:rsidR="006A72E9" w:rsidRPr="0044369C">
              <w:rPr>
                <w:sz w:val="20"/>
                <w:szCs w:val="20"/>
              </w:rPr>
              <w:lastRenderedPageBreak/>
              <w:t>grupy 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0CCF6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2889A2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14:paraId="6834C89E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14:paraId="4C013B27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B04372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6472B45" w14:textId="5DCA2BD1"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14:paraId="5353E9AE" w14:textId="5A0A4F5A"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wzór i nazywa grupę charakterystyczną dla </w:t>
            </w:r>
            <w:r w:rsidR="00D625DB" w:rsidRPr="0044369C">
              <w:rPr>
                <w:sz w:val="20"/>
                <w:szCs w:val="20"/>
              </w:rPr>
              <w:lastRenderedPageBreak/>
              <w:t>wodorotlenków, podaje jej wartościowość (C)</w:t>
            </w:r>
          </w:p>
          <w:p w14:paraId="55389C77" w14:textId="58931DC4"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14:paraId="77D75C6A" w14:textId="77777777"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A372EC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1C0150E3" w14:textId="246288C2"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14:paraId="7988CA09" w14:textId="1EE9BB87"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69B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2F590B30" w14:textId="07CBDCEC"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 xml:space="preserve">; zapisuje wzory sumaryczne </w:t>
            </w:r>
            <w:r w:rsidR="006D46E2" w:rsidRPr="0044369C">
              <w:rPr>
                <w:sz w:val="20"/>
                <w:szCs w:val="20"/>
              </w:rPr>
              <w:lastRenderedPageBreak/>
              <w:t>wodorotlenków: NaOH,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14:paraId="017A6AFE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635E392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C67FCE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14:paraId="1C5E11D9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DF62D5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3E3C482" w14:textId="32E70A06"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</w:t>
            </w:r>
            <w:r w:rsidR="00555A5D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 potasu.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3F6977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61D0A18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14:paraId="4319031A" w14:textId="60E414B4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14:paraId="4C4DE3A0" w14:textId="47290C15"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14:paraId="63225B26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14:paraId="380F9B78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CC1C31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3662563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14:paraId="75929B0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14:paraId="14533378" w14:textId="72434C3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56EA2BE1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14:paraId="42489E29" w14:textId="0794581D"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14:paraId="2B49BE7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14:paraId="471C2715" w14:textId="6104FFBD"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41A49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04412B3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14:paraId="532324B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14:paraId="0644242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14:paraId="7F2B8AF6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14:paraId="447EF24F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CC0" w14:textId="77777777"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297E899A" w14:textId="77777777"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NaOH […]); zapisuje odpowiednie równania reakcji w formie cząsteczkowej</w:t>
            </w:r>
          </w:p>
          <w:p w14:paraId="7671A957" w14:textId="77777777"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 w:rsidR="00743444" w:rsidRPr="0044369C" w14:paraId="4121B531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0673377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2E47F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14:paraId="648C2EC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EAF316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07C83B0" w14:textId="77777777"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D4B19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1AE69C4" w14:textId="77777777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14:paraId="2B1C5D12" w14:textId="77777777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14:paraId="7A2B3F59" w14:textId="7874F593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14:paraId="3364972E" w14:textId="5DF99DF5"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50892E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DAA6550" w14:textId="364A567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CFD814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14:paraId="445685F8" w14:textId="2A19D61E"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14:paraId="465E65D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14:paraId="2E76C94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zapisuje równania reakcji otrzymywania wodorotlenku wapnia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42AD2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06BB6A19" w14:textId="77777777"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5EE1F036" w14:textId="3C37FA1E"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B20" w14:textId="77777777"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6C88267E" w14:textId="77777777"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reakcji w formie cząsteczkowej</w:t>
            </w:r>
          </w:p>
          <w:p w14:paraId="3E398EA2" w14:textId="77777777"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14:paraId="1133E247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530F88F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14:paraId="02BC650A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7CD101" w14:textId="77777777" w:rsidR="00D625DB" w:rsidRPr="0044369C" w:rsidRDefault="00D625DB" w:rsidP="008414E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6AD8D4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10CEFBE" w14:textId="77777777" w:rsidR="006A72E9" w:rsidRPr="0044369C" w:rsidRDefault="0012032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6A72E9"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="006A72E9"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14:paraId="485624BD" w14:textId="77777777" w:rsidR="00D625DB" w:rsidRPr="0044369C" w:rsidRDefault="006A72E9" w:rsidP="001203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 w:rsidR="0012032F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BCC42E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2F3C08" w14:textId="77777777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14:paraId="6D1EEDDF" w14:textId="0C4E66D3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14:paraId="56988496" w14:textId="4A8313BC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 w:rsidR="004F7B02"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14:paraId="34236302" w14:textId="77777777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14:paraId="4C9A0883" w14:textId="36CB6EE4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14:paraId="4C4559B0" w14:textId="2198EE0A"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 w:rsidR="004F7B02"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14:paraId="1B8E9573" w14:textId="77777777" w:rsidR="00D625DB" w:rsidRPr="0044369C" w:rsidRDefault="00D625DB" w:rsidP="000D5381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8080E74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81F6263" w14:textId="77777777" w:rsidR="00D625DB" w:rsidRPr="0044369C" w:rsidRDefault="007B4DAA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670E5F88" w14:textId="77777777" w:rsidR="00D625DB" w:rsidRPr="0044369C" w:rsidRDefault="00D625DB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14:paraId="2D73D014" w14:textId="77777777"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14:paraId="4F0269C7" w14:textId="36D9F7B8" w:rsidR="00D625DB" w:rsidRPr="0044369C" w:rsidRDefault="001861D7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wzór </w:t>
            </w:r>
            <w:r w:rsidR="004F7B02">
              <w:rPr>
                <w:sz w:val="20"/>
                <w:szCs w:val="20"/>
              </w:rPr>
              <w:t>zasady amonowej (C</w:t>
            </w:r>
            <w:r w:rsidR="00D625DB" w:rsidRPr="0044369C">
              <w:rPr>
                <w:sz w:val="20"/>
                <w:szCs w:val="20"/>
              </w:rPr>
              <w:t>)</w:t>
            </w:r>
          </w:p>
          <w:p w14:paraId="2AA0E151" w14:textId="3B49E03F"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 w:rsidR="00480DE9"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 w:rsidR="00480DE9"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14:paraId="78F0BB1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14:paraId="464632F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14:paraId="0E1D8D24" w14:textId="63012CB3" w:rsidR="00D625DB" w:rsidRPr="0044369C" w:rsidRDefault="00D625DB" w:rsidP="004F7B02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BC510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97D672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14:paraId="1AEB8622" w14:textId="0CEC7FD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e i praktycznie </w:t>
            </w:r>
            <w:proofErr w:type="spellStart"/>
            <w:r w:rsidR="004F7B02">
              <w:rPr>
                <w:color w:val="000000"/>
                <w:spacing w:val="-4"/>
                <w:sz w:val="20"/>
                <w:szCs w:val="20"/>
              </w:rPr>
              <w:t>nierpzuszczalne</w:t>
            </w:r>
            <w:proofErr w:type="spellEnd"/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14:paraId="588591F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14:paraId="173D220C" w14:textId="1C2C9C31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14:paraId="1F4FE91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14:paraId="741FF597" w14:textId="7670CC54" w:rsidR="00D625DB" w:rsidRPr="0044369C" w:rsidRDefault="00D625DB" w:rsidP="00F91A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626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4F15DFAF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</w:t>
            </w:r>
            <w:r w:rsidR="00917FCA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pisze […] równania reakcji wodoru z niemetalami; opisuje właściwości fizyczne oraz zastosowania wybranych wodorków niemetali (amoniaku […])</w:t>
            </w:r>
          </w:p>
          <w:p w14:paraId="1533190A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14:paraId="64544DA7" w14:textId="350D5690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 w:rsidR="009F6221"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743444" w:rsidRPr="0044369C" w14:paraId="6A05FD10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E7C72C5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74BB32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14:paraId="0E24B2D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EE9E0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47A2B13" w14:textId="37E719F9" w:rsidR="00D625DB" w:rsidRPr="0044369C" w:rsidRDefault="0012032F" w:rsidP="009F62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12032F">
              <w:rPr>
                <w:i/>
                <w:sz w:val="20"/>
                <w:szCs w:val="20"/>
              </w:rPr>
              <w:t>zasada</w:t>
            </w:r>
            <w:r w:rsidR="006A72E9" w:rsidRPr="0044369C">
              <w:rPr>
                <w:sz w:val="20"/>
                <w:szCs w:val="20"/>
              </w:rPr>
              <w:t>. Odróżnia zasad</w:t>
            </w:r>
            <w:r w:rsidR="00F94767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od wodorotlenków. </w:t>
            </w:r>
            <w:r w:rsidR="006A72E9" w:rsidRPr="0044369C">
              <w:rPr>
                <w:sz w:val="20"/>
                <w:szCs w:val="20"/>
              </w:rPr>
              <w:lastRenderedPageBreak/>
              <w:t>Opis</w:t>
            </w:r>
            <w:r w:rsidR="00F94767">
              <w:rPr>
                <w:sz w:val="20"/>
                <w:szCs w:val="20"/>
              </w:rPr>
              <w:t>uje</w:t>
            </w:r>
            <w:r w:rsidR="009F622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właściwości zasad. Om</w:t>
            </w:r>
            <w:r w:rsidR="00F94767">
              <w:rPr>
                <w:sz w:val="20"/>
                <w:szCs w:val="20"/>
              </w:rPr>
              <w:t>awia proces</w:t>
            </w:r>
            <w:r w:rsidR="006A72E9" w:rsidRPr="0044369C">
              <w:rPr>
                <w:sz w:val="20"/>
                <w:szCs w:val="20"/>
              </w:rPr>
              <w:t xml:space="preserve"> dysocjacji jonowej zasad. Zapis</w:t>
            </w:r>
            <w:r w:rsidR="00F94767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dysocjacji</w:t>
            </w:r>
            <w:r w:rsidR="009F622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jonowej zasad.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D3458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1F2CC7" w14:textId="482388EE" w:rsidR="00D625DB" w:rsidRPr="0044369C" w:rsidRDefault="00F94767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 w:rsidR="00D625DB" w:rsidRPr="0044369C">
              <w:rPr>
                <w:sz w:val="20"/>
                <w:szCs w:val="20"/>
              </w:rPr>
              <w:t xml:space="preserve"> </w:t>
            </w:r>
            <w:r w:rsidR="00D625DB" w:rsidRPr="00F94767">
              <w:rPr>
                <w:i/>
                <w:sz w:val="20"/>
                <w:szCs w:val="20"/>
              </w:rPr>
              <w:t>dysocjacja jonowa</w:t>
            </w:r>
            <w:r w:rsidR="00D625DB" w:rsidRPr="0044369C">
              <w:rPr>
                <w:sz w:val="20"/>
                <w:szCs w:val="20"/>
              </w:rPr>
              <w:t xml:space="preserve"> </w:t>
            </w:r>
            <w:r w:rsidR="00C721FE" w:rsidRPr="00C721FE">
              <w:rPr>
                <w:i/>
                <w:sz w:val="20"/>
                <w:szCs w:val="20"/>
              </w:rPr>
              <w:t>(elektrolityczna)</w:t>
            </w:r>
          </w:p>
          <w:p w14:paraId="200594F4" w14:textId="77777777"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14:paraId="11301322" w14:textId="77777777"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równania reakcji dysocjacji jonowej zasad</w:t>
            </w:r>
          </w:p>
          <w:p w14:paraId="7C5AC58E" w14:textId="37DC30D6"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14:paraId="4159E05B" w14:textId="77777777"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14:paraId="3000E1F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EAAC6F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070872DD" w14:textId="10DB12DC" w:rsidR="00C721FE" w:rsidRPr="00C721FE" w:rsidRDefault="00C721FE" w:rsidP="00C721FE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</w:t>
            </w:r>
            <w:r w:rsidRPr="00C721FE">
              <w:rPr>
                <w:lang w:val="pl-PL"/>
              </w:rPr>
              <w:t xml:space="preserve"> </w:t>
            </w:r>
            <w:r w:rsidRPr="00C721FE">
              <w:rPr>
                <w:i/>
                <w:lang w:val="pl-PL"/>
              </w:rPr>
              <w:t>(elektrolityczna) (</w:t>
            </w:r>
            <w:r w:rsidRPr="00C721FE">
              <w:rPr>
                <w:lang w:val="pl-PL"/>
              </w:rPr>
              <w:t>A)</w:t>
            </w:r>
          </w:p>
          <w:p w14:paraId="41E5EC06" w14:textId="77777777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wyjaśnia, na czym polega dysocjacja jonowa zasad (B)</w:t>
            </w:r>
          </w:p>
          <w:p w14:paraId="2C9C89E2" w14:textId="2F3AD241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 w:rsidR="009F62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 w:rsidR="00241F26"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0C626591" w14:textId="02BFE61F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</w:t>
            </w:r>
            <w:r w:rsidR="009F6221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35DF2393" w14:textId="77777777" w:rsidR="00D625DB" w:rsidRPr="0044369C" w:rsidRDefault="00D625DB" w:rsidP="00F639A4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14:paraId="4C648536" w14:textId="77777777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14:paraId="4757350B" w14:textId="77777777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14:paraId="779ACB52" w14:textId="77777777"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14:paraId="5ADFDBBD" w14:textId="5F1B86A5" w:rsidR="00D625DB" w:rsidRPr="0044369C" w:rsidRDefault="00D625DB" w:rsidP="00F91AF0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FDCBE8" w14:textId="3E0960F3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1B8472DA" w14:textId="77777777" w:rsidR="00D625DB" w:rsidRPr="0044369C" w:rsidRDefault="007B4DAA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="00D625DB" w:rsidRPr="0044369C">
              <w:rPr>
                <w:lang w:val="pl-PL"/>
              </w:rPr>
              <w:t xml:space="preserve"> (C)</w:t>
            </w:r>
          </w:p>
          <w:p w14:paraId="4336DA6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lastRenderedPageBreak/>
              <w:t>zapisuje i odczytuje równania reakcji dysocjacji jonowej zasad (C)</w:t>
            </w:r>
          </w:p>
          <w:p w14:paraId="2A668182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14:paraId="39832002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03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lastRenderedPageBreak/>
              <w:t>Uczeń:</w:t>
            </w:r>
          </w:p>
          <w:p w14:paraId="3932B993" w14:textId="7EA0C700"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 w:rsidR="00241F26">
              <w:rPr>
                <w:lang w:val="pl-PL"/>
              </w:rPr>
              <w:t>I</w:t>
            </w:r>
            <w:r w:rsidRPr="0044369C">
              <w:rPr>
                <w:lang w:val="pl-PL"/>
              </w:rPr>
              <w:t xml:space="preserve">. 4) wyjaśnia, na czym polega dysocjacja elektrolityczna zasad […]; definiuje pojęcia: </w:t>
            </w:r>
            <w:r w:rsidRPr="0044369C">
              <w:rPr>
                <w:lang w:val="pl-PL"/>
              </w:rPr>
              <w:lastRenderedPageBreak/>
              <w:t>elektrolit i nieelektrolit; zapisuje równania dysocjacji elektrolitycznej zasad […]; rozróżnia pojęcia: wodorotlenek i zasada</w:t>
            </w:r>
          </w:p>
        </w:tc>
      </w:tr>
      <w:tr w:rsidR="00743444" w:rsidRPr="0044369C" w14:paraId="439BDD7D" w14:textId="77777777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CA45A7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4DECE4B" w14:textId="0F4DED6D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9CD6B0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E4D45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B2BC2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1E85CD7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3E5A93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A0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3444" w:rsidRPr="0044369C" w14:paraId="741CB53E" w14:textId="77777777" w:rsidTr="003C7B0C">
        <w:trPr>
          <w:trHeight w:val="114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8CE1B2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0BB48F9" w14:textId="21B8747C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 w:rsidR="009B0C61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EB5419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E05FC2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6A833EC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DDCBBF3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3439A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B32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6201B0" w14:textId="77777777" w:rsidR="000D5381" w:rsidRDefault="000D5381"/>
    <w:sectPr w:rsidR="000D5381" w:rsidSect="007E25D8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FD5C" w14:textId="77777777" w:rsidR="00607695" w:rsidRDefault="00607695" w:rsidP="00C25569">
      <w:r>
        <w:separator/>
      </w:r>
    </w:p>
  </w:endnote>
  <w:endnote w:type="continuationSeparator" w:id="0">
    <w:p w14:paraId="1F2B2B4A" w14:textId="77777777" w:rsidR="00607695" w:rsidRDefault="00607695" w:rsidP="00C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F9C06" w14:textId="24F72DE0" w:rsidR="00006A5D" w:rsidRDefault="00006A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89D80" wp14:editId="573F04FA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CE5A22">
      <w:rPr>
        <w:noProof/>
      </w:rPr>
      <w:t>5</w:t>
    </w:r>
    <w:r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 wp14:anchorId="27AEBD9E" wp14:editId="75AD2538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169FC" w14:textId="77777777" w:rsidR="00006A5D" w:rsidRDefault="00006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68C6" w14:textId="77777777" w:rsidR="00607695" w:rsidRDefault="00607695" w:rsidP="00C25569">
      <w:r>
        <w:separator/>
      </w:r>
    </w:p>
  </w:footnote>
  <w:footnote w:type="continuationSeparator" w:id="0">
    <w:p w14:paraId="6342E076" w14:textId="77777777" w:rsidR="00607695" w:rsidRDefault="00607695" w:rsidP="00C2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 w15:restartNumberingAfterBreak="0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 w15:restartNumberingAfterBreak="0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 w15:restartNumberingAfterBreak="0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 w15:restartNumberingAfterBreak="0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8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16"/>
  </w:num>
  <w:num w:numId="9">
    <w:abstractNumId w:val="44"/>
  </w:num>
  <w:num w:numId="10">
    <w:abstractNumId w:val="49"/>
  </w:num>
  <w:num w:numId="11">
    <w:abstractNumId w:val="26"/>
  </w:num>
  <w:num w:numId="12">
    <w:abstractNumId w:val="17"/>
  </w:num>
  <w:num w:numId="13">
    <w:abstractNumId w:val="23"/>
  </w:num>
  <w:num w:numId="14">
    <w:abstractNumId w:val="37"/>
  </w:num>
  <w:num w:numId="15">
    <w:abstractNumId w:val="11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6"/>
  </w:num>
  <w:num w:numId="21">
    <w:abstractNumId w:val="3"/>
  </w:num>
  <w:num w:numId="22">
    <w:abstractNumId w:val="7"/>
  </w:num>
  <w:num w:numId="23">
    <w:abstractNumId w:val="4"/>
  </w:num>
  <w:num w:numId="24">
    <w:abstractNumId w:val="42"/>
  </w:num>
  <w:num w:numId="25">
    <w:abstractNumId w:val="6"/>
  </w:num>
  <w:num w:numId="26">
    <w:abstractNumId w:val="19"/>
  </w:num>
  <w:num w:numId="27">
    <w:abstractNumId w:val="2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9"/>
  </w:num>
  <w:num w:numId="33">
    <w:abstractNumId w:val="39"/>
  </w:num>
  <w:num w:numId="34">
    <w:abstractNumId w:val="13"/>
  </w:num>
  <w:num w:numId="35">
    <w:abstractNumId w:val="21"/>
  </w:num>
  <w:num w:numId="36">
    <w:abstractNumId w:val="45"/>
  </w:num>
  <w:num w:numId="37">
    <w:abstractNumId w:val="38"/>
  </w:num>
  <w:num w:numId="38">
    <w:abstractNumId w:val="12"/>
  </w:num>
  <w:num w:numId="39">
    <w:abstractNumId w:val="0"/>
  </w:num>
  <w:num w:numId="40">
    <w:abstractNumId w:val="5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5"/>
  </w:num>
  <w:num w:numId="46">
    <w:abstractNumId w:val="34"/>
  </w:num>
  <w:num w:numId="47">
    <w:abstractNumId w:val="20"/>
  </w:num>
  <w:num w:numId="48">
    <w:abstractNumId w:val="46"/>
  </w:num>
  <w:num w:numId="49">
    <w:abstractNumId w:val="33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78B0"/>
    <w:rsid w:val="00053755"/>
    <w:rsid w:val="00067222"/>
    <w:rsid w:val="00087500"/>
    <w:rsid w:val="000B06C1"/>
    <w:rsid w:val="000B1525"/>
    <w:rsid w:val="000B2B8F"/>
    <w:rsid w:val="000D5381"/>
    <w:rsid w:val="0011781C"/>
    <w:rsid w:val="0012032F"/>
    <w:rsid w:val="00122404"/>
    <w:rsid w:val="001238A2"/>
    <w:rsid w:val="0013021F"/>
    <w:rsid w:val="00132C48"/>
    <w:rsid w:val="001330D8"/>
    <w:rsid w:val="00143D00"/>
    <w:rsid w:val="0018006B"/>
    <w:rsid w:val="00184180"/>
    <w:rsid w:val="001861D7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31CD1"/>
    <w:rsid w:val="00233F59"/>
    <w:rsid w:val="00241F26"/>
    <w:rsid w:val="00246DBB"/>
    <w:rsid w:val="00290818"/>
    <w:rsid w:val="00290C87"/>
    <w:rsid w:val="0029218C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9C"/>
    <w:rsid w:val="0044767C"/>
    <w:rsid w:val="00447B2C"/>
    <w:rsid w:val="00480DE9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90FB7"/>
    <w:rsid w:val="005B508B"/>
    <w:rsid w:val="005C6029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30391"/>
    <w:rsid w:val="00642375"/>
    <w:rsid w:val="006457E8"/>
    <w:rsid w:val="006472CE"/>
    <w:rsid w:val="006644E0"/>
    <w:rsid w:val="00671475"/>
    <w:rsid w:val="006748F3"/>
    <w:rsid w:val="006753E4"/>
    <w:rsid w:val="00677F43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1F8C"/>
    <w:rsid w:val="00823C3F"/>
    <w:rsid w:val="008414E3"/>
    <w:rsid w:val="008533C7"/>
    <w:rsid w:val="00875B23"/>
    <w:rsid w:val="008A57FA"/>
    <w:rsid w:val="008B511D"/>
    <w:rsid w:val="008C28DD"/>
    <w:rsid w:val="008D3196"/>
    <w:rsid w:val="008E66A0"/>
    <w:rsid w:val="008F0B2A"/>
    <w:rsid w:val="00902F77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B0331B"/>
    <w:rsid w:val="00B046CB"/>
    <w:rsid w:val="00B17D04"/>
    <w:rsid w:val="00B328A9"/>
    <w:rsid w:val="00B32CC8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4340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27DD4"/>
    <w:rsid w:val="00E72BCF"/>
    <w:rsid w:val="00E73BA4"/>
    <w:rsid w:val="00E864C3"/>
    <w:rsid w:val="00E87568"/>
    <w:rsid w:val="00E97974"/>
    <w:rsid w:val="00EC186D"/>
    <w:rsid w:val="00ED7C3A"/>
    <w:rsid w:val="00F0176D"/>
    <w:rsid w:val="00F225F3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0E2D"/>
  <w15:chartTrackingRefBased/>
  <w15:docId w15:val="{B5286B25-D5DF-4400-97DD-B44FAB6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8410</Words>
  <Characters>50464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58757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subject/>
  <dc:creator>MM</dc:creator>
  <cp:keywords/>
  <dc:description/>
  <cp:lastModifiedBy>Justyna Kaminska</cp:lastModifiedBy>
  <cp:revision>126</cp:revision>
  <dcterms:created xsi:type="dcterms:W3CDTF">2017-04-12T06:22:00Z</dcterms:created>
  <dcterms:modified xsi:type="dcterms:W3CDTF">2017-04-24T08:05:00Z</dcterms:modified>
</cp:coreProperties>
</file>