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E" w:rsidRPr="00AE4DFE" w:rsidRDefault="00CA60AC">
      <w:pPr>
        <w:rPr>
          <w:sz w:val="32"/>
          <w:szCs w:val="32"/>
        </w:rPr>
      </w:pPr>
      <w:r w:rsidRPr="00AE4DFE">
        <w:rPr>
          <w:sz w:val="32"/>
          <w:szCs w:val="32"/>
        </w:rPr>
        <w:t>Program profilaktyczno – wychowawczy dla klas I – III  szkoły podstawowej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2835"/>
        <w:gridCol w:w="6812"/>
      </w:tblGrid>
      <w:tr w:rsidR="00CA60AC" w:rsidRPr="005A6C5D" w:rsidTr="00AE4DFE">
        <w:tc>
          <w:tcPr>
            <w:tcW w:w="959" w:type="dxa"/>
          </w:tcPr>
          <w:p w:rsidR="00AE4DFE" w:rsidRDefault="00AE4DFE">
            <w:pPr>
              <w:rPr>
                <w:sz w:val="24"/>
                <w:szCs w:val="24"/>
              </w:rPr>
            </w:pPr>
          </w:p>
          <w:p w:rsidR="00CA60AC" w:rsidRPr="005A6C5D" w:rsidRDefault="00CA60AC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 xml:space="preserve">Rozwój </w:t>
            </w:r>
          </w:p>
        </w:tc>
        <w:tc>
          <w:tcPr>
            <w:tcW w:w="2835" w:type="dxa"/>
          </w:tcPr>
          <w:p w:rsidR="00AE4DFE" w:rsidRDefault="00AE4DFE">
            <w:pPr>
              <w:rPr>
                <w:sz w:val="24"/>
                <w:szCs w:val="24"/>
              </w:rPr>
            </w:pPr>
          </w:p>
          <w:p w:rsidR="00CA60AC" w:rsidRPr="005A6C5D" w:rsidRDefault="00CA60AC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cele</w:t>
            </w:r>
          </w:p>
        </w:tc>
        <w:tc>
          <w:tcPr>
            <w:tcW w:w="6812" w:type="dxa"/>
          </w:tcPr>
          <w:p w:rsidR="00AE4DFE" w:rsidRDefault="00AE4DFE">
            <w:pPr>
              <w:rPr>
                <w:sz w:val="24"/>
                <w:szCs w:val="24"/>
              </w:rPr>
            </w:pPr>
          </w:p>
          <w:p w:rsidR="00CA60AC" w:rsidRDefault="00AE4DFE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Z</w:t>
            </w:r>
            <w:r w:rsidR="00044BC6" w:rsidRPr="005A6C5D">
              <w:rPr>
                <w:sz w:val="24"/>
                <w:szCs w:val="24"/>
              </w:rPr>
              <w:t>adania</w:t>
            </w:r>
          </w:p>
          <w:p w:rsidR="00AE4DFE" w:rsidRPr="005A6C5D" w:rsidRDefault="00AE4DFE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rPr>
          <w:trHeight w:val="1085"/>
        </w:trPr>
        <w:tc>
          <w:tcPr>
            <w:tcW w:w="959" w:type="dxa"/>
            <w:vMerge w:val="restart"/>
            <w:textDirection w:val="btLr"/>
          </w:tcPr>
          <w:p w:rsidR="005A6C5D" w:rsidRPr="004C4D7C" w:rsidRDefault="005A6C5D" w:rsidP="004C4D7C">
            <w:pPr>
              <w:ind w:left="113" w:right="113"/>
              <w:jc w:val="center"/>
              <w:rPr>
                <w:sz w:val="36"/>
                <w:szCs w:val="36"/>
              </w:rPr>
            </w:pPr>
            <w:r w:rsidRPr="004C4D7C">
              <w:rPr>
                <w:sz w:val="36"/>
                <w:szCs w:val="36"/>
              </w:rPr>
              <w:t>intelektualny</w:t>
            </w: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Rozwijanie zdolności i zainteresowań indywidualnych uczniów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Budzenie ciekawości poznawczej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Nauczenie uczenia się. Przygotowanie do samokształcenia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Wspieranie indywidualnej drogi rozwoju</w:t>
            </w:r>
          </w:p>
          <w:p w:rsidR="00AE4DFE" w:rsidRPr="005A6C5D" w:rsidRDefault="00AE4DFE" w:rsidP="00DC0FD0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Przeciwdziałanie niepowodzeniom wychowawczym i dydaktycznym ucznia</w:t>
            </w:r>
          </w:p>
          <w:p w:rsidR="00AE4DFE" w:rsidRPr="005A6C5D" w:rsidRDefault="00AE4DFE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Rozpoznanie potrzeb i możliwości intelektualnych ucznia</w:t>
            </w:r>
          </w:p>
        </w:tc>
      </w:tr>
      <w:tr w:rsidR="005A6C5D" w:rsidRPr="005A6C5D" w:rsidTr="00AE4DFE">
        <w:trPr>
          <w:trHeight w:val="1074"/>
        </w:trPr>
        <w:tc>
          <w:tcPr>
            <w:tcW w:w="959" w:type="dxa"/>
            <w:vMerge w:val="restart"/>
            <w:textDirection w:val="btLr"/>
          </w:tcPr>
          <w:p w:rsidR="005A6C5D" w:rsidRPr="004C4D7C" w:rsidRDefault="005A6C5D" w:rsidP="004C4D7C">
            <w:pPr>
              <w:ind w:left="113" w:right="113"/>
              <w:jc w:val="center"/>
              <w:rPr>
                <w:sz w:val="36"/>
                <w:szCs w:val="36"/>
              </w:rPr>
            </w:pPr>
            <w:r w:rsidRPr="004C4D7C">
              <w:rPr>
                <w:sz w:val="36"/>
                <w:szCs w:val="36"/>
              </w:rPr>
              <w:t>emocjonalny</w:t>
            </w: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Budowanie prawidłowego systemu wartości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Kształtowanie elementów inteligencji emocjonalnej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Czerpanie pozytywnych wzorców i postaw z literatury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Tworzenie więzi emocjonalnej w grupie</w:t>
            </w:r>
          </w:p>
          <w:p w:rsidR="00AE4DFE" w:rsidRPr="005A6C5D" w:rsidRDefault="00AE4DFE" w:rsidP="00364B05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 xml:space="preserve">Kształtowanie umiejętności pozytywnego myślenia o sobie i świecie 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Wdrażanie do samo zapoznania i prawidłowej oceny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Wykształcenie umiejętności dostrzegania pozytywnych cech u siebie i innych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Dostrzeganie i akceptowanie podobieństw i różnic między ludźmi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Budowanie pozytywnego obrazu ucznia jako członka grupy</w:t>
            </w:r>
          </w:p>
          <w:p w:rsidR="005A6C5D" w:rsidRDefault="005A6C5D" w:rsidP="00AE4DF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Mobilizowanie uczniów do osiągania sukcesów</w:t>
            </w:r>
          </w:p>
          <w:p w:rsidR="00AE4DFE" w:rsidRPr="00AE4DFE" w:rsidRDefault="00AE4DFE" w:rsidP="00AE4DFE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Eliminowanie zachowań zagrażających zdrowiu i życiu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Uczenie sposobów rozładowywania napięcia emocjonalnego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Uczenie nazywania swoich uczuć i informowania o nich</w:t>
            </w:r>
          </w:p>
          <w:p w:rsidR="005A6C5D" w:rsidRPr="00AE4DFE" w:rsidRDefault="00AE4DFE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A6C5D" w:rsidRPr="00AE4DFE">
              <w:rPr>
                <w:sz w:val="24"/>
                <w:szCs w:val="24"/>
              </w:rPr>
              <w:t>czenie panowania nad emocjami negatywnymi i reagowania adekwatnie do sytuacji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Uczenie umiejętności rozwiązywania konfliktów między uczniami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 w:val="restart"/>
            <w:textDirection w:val="btLr"/>
          </w:tcPr>
          <w:p w:rsidR="005A6C5D" w:rsidRPr="004C4D7C" w:rsidRDefault="005A6C5D" w:rsidP="004C4D7C">
            <w:pPr>
              <w:ind w:left="113" w:right="113"/>
              <w:jc w:val="center"/>
              <w:rPr>
                <w:sz w:val="36"/>
                <w:szCs w:val="36"/>
              </w:rPr>
            </w:pPr>
            <w:r w:rsidRPr="004C4D7C">
              <w:rPr>
                <w:sz w:val="36"/>
                <w:szCs w:val="36"/>
              </w:rPr>
              <w:t>społeczny</w:t>
            </w:r>
          </w:p>
          <w:p w:rsidR="005A6C5D" w:rsidRPr="005A6C5D" w:rsidRDefault="005A6C5D" w:rsidP="005A6C5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Przygotowanie do pełnienia ról społecznych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Poznanie Konwencji Praw Dziecka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Wdrażanie do samorządności</w:t>
            </w:r>
          </w:p>
          <w:p w:rsidR="005A6C5D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Kształtowanie umiejętności określanie swoich obowiązków i wywiązywania się z zobowiązań</w:t>
            </w:r>
          </w:p>
          <w:p w:rsidR="00AE4DFE" w:rsidRPr="00AE4DFE" w:rsidRDefault="00AE4DFE" w:rsidP="00AE4DFE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Integracja zespołu klasowego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Kształtowanie przynależności do klasy jako jej ważnego ogniwa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Kształcenie umiejętności nawiązywania i utrzymywania poprawnych kontaktów z innymi dziećmi, dorosłymi i osobami niepełnosprawnymi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Poznanie zasad współtworzenia i respektowania norm grupowych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Uświadomienie współzależności i odpowiedzialności za działanie grupy</w:t>
            </w:r>
          </w:p>
          <w:p w:rsidR="005A6C5D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Kształtowanie pojęcia: norma, prawo, obowiązek, godność w odniesieniu do innych i do siebie</w:t>
            </w:r>
          </w:p>
          <w:p w:rsidR="00AE4DFE" w:rsidRDefault="00AE4DFE" w:rsidP="00AE4DFE">
            <w:pPr>
              <w:pStyle w:val="Akapitzlist"/>
              <w:rPr>
                <w:sz w:val="24"/>
                <w:szCs w:val="24"/>
              </w:rPr>
            </w:pPr>
          </w:p>
          <w:p w:rsidR="00AE4DFE" w:rsidRPr="00AE4DFE" w:rsidRDefault="00AE4DFE" w:rsidP="00AE4DFE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Kształtowanie postaw szacunku, tolerancji i kultury języka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rFonts w:ascii="Calibri" w:eastAsia="Calibri" w:hAnsi="Calibri" w:cs="Times New Roman"/>
                <w:sz w:val="24"/>
                <w:szCs w:val="24"/>
              </w:rPr>
              <w:t xml:space="preserve">Uczenie zwrotów grzecznościowych, </w:t>
            </w:r>
            <w:r w:rsidRPr="00AE4DFE">
              <w:rPr>
                <w:sz w:val="24"/>
                <w:szCs w:val="24"/>
              </w:rPr>
              <w:t xml:space="preserve">uczenie </w:t>
            </w:r>
            <w:r w:rsidRPr="00AE4DFE">
              <w:rPr>
                <w:rFonts w:ascii="Calibri" w:eastAsia="Calibri" w:hAnsi="Calibri" w:cs="Times New Roman"/>
                <w:sz w:val="24"/>
                <w:szCs w:val="24"/>
              </w:rPr>
              <w:t xml:space="preserve">właściwego zachowania w stosunku do osób starszych </w:t>
            </w:r>
            <w:r w:rsidRPr="00AE4DFE">
              <w:rPr>
                <w:sz w:val="24"/>
                <w:szCs w:val="24"/>
              </w:rPr>
              <w:t xml:space="preserve">, niepełnosprawnych, 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 xml:space="preserve">Uczenie właściwego zachowania  </w:t>
            </w:r>
            <w:r w:rsidRPr="00AE4DFE">
              <w:rPr>
                <w:rFonts w:ascii="Calibri" w:eastAsia="Calibri" w:hAnsi="Calibri" w:cs="Times New Roman"/>
                <w:sz w:val="24"/>
                <w:szCs w:val="24"/>
              </w:rPr>
              <w:t xml:space="preserve"> w miejscach publicznych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Doskonalenie umiejętności właściwego zachowania się w różnych sytuacjach życiowych wymagających kontaktów społecznych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5A6C5D" w:rsidRPr="005A6C5D" w:rsidTr="004C4D7C"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4C4D7C" w:rsidRPr="004C4D7C" w:rsidRDefault="004C4D7C" w:rsidP="004C4D7C">
            <w:pPr>
              <w:ind w:left="113" w:right="113"/>
              <w:jc w:val="center"/>
              <w:rPr>
                <w:sz w:val="36"/>
                <w:szCs w:val="36"/>
              </w:rPr>
            </w:pPr>
            <w:r w:rsidRPr="004C4D7C">
              <w:rPr>
                <w:sz w:val="36"/>
                <w:szCs w:val="36"/>
              </w:rPr>
              <w:t>społeczny</w:t>
            </w:r>
          </w:p>
          <w:p w:rsidR="005A6C5D" w:rsidRPr="005A6C5D" w:rsidRDefault="005A6C5D" w:rsidP="004C4D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Pielęgnowanie więzi dziecka z rodzicami i środowiskiem, w którym wzrasta</w:t>
            </w:r>
          </w:p>
          <w:p w:rsidR="004C4D7C" w:rsidRPr="005A6C5D" w:rsidRDefault="004C4D7C">
            <w:pPr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Wzmacnianie prawidłowych relacji dziecka z rodziną</w:t>
            </w:r>
          </w:p>
        </w:tc>
      </w:tr>
      <w:tr w:rsidR="005A6C5D" w:rsidRPr="005A6C5D" w:rsidTr="00AE4DFE">
        <w:tc>
          <w:tcPr>
            <w:tcW w:w="959" w:type="dxa"/>
            <w:vMerge/>
            <w:tcBorders>
              <w:top w:val="nil"/>
            </w:tcBorders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Kształtowanie zachowań asertywnych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Mówienie językiem „ja”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Doskonalenie umiejętności rozwiązywania problemów społecznych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Uczenie umiejętności mówienia „nie” w sytuacjach zagrażających bezpieczeństwu dziecka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  <w:tcBorders>
              <w:top w:val="nil"/>
            </w:tcBorders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Budzenie pozytywnego i zrównoważonego reagowania w sytuacjach trudnych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Wyćwiczenie zachowań pożądanych w określonych sytuacjach życiowych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Kształcenie umiejętności zwracania się do dorosłych z prośbą o pomoc w trudnych sytuacjach</w:t>
            </w:r>
          </w:p>
          <w:p w:rsidR="005A6C5D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Wskazanie osób, miejsc, w których  uczniowie mogą szukać pomocy</w:t>
            </w:r>
          </w:p>
          <w:p w:rsidR="004C4D7C" w:rsidRPr="00AE4DFE" w:rsidRDefault="004C4D7C" w:rsidP="004C4D7C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  <w:tcBorders>
              <w:top w:val="nil"/>
            </w:tcBorders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Wdrażanie do samodzielności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Kształtowanie nawyków higienicznego trybu życia i zdrowego odżywiania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 xml:space="preserve">Uwrażliwianie na dbałość o estetykę wyglądu, dostosowanie ubioru do pory roku i okoliczności, 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Wdrażanie do umiejętnego organizowania sobie miejsca pracy i odpoczynku</w:t>
            </w:r>
          </w:p>
          <w:p w:rsidR="005A6C5D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Pobudzenie do twórczego organizowania czasu wolnego i aktywnego wypoczynku</w:t>
            </w:r>
          </w:p>
          <w:p w:rsidR="004C4D7C" w:rsidRPr="00AE4DFE" w:rsidRDefault="004C4D7C" w:rsidP="004C4D7C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  <w:tcBorders>
              <w:top w:val="nil"/>
            </w:tcBorders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Wdrożenie do przestrzegania zasad bezpieczeństwa (w domu, w szkole, na ulicy)</w:t>
            </w:r>
          </w:p>
        </w:tc>
        <w:tc>
          <w:tcPr>
            <w:tcW w:w="6812" w:type="dxa"/>
          </w:tcPr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Nauka bezpiecznego zachowania się w szkole (na lekcji, podczas przerw, podczas wycieczek)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Nauka bezpiecznego przechodzenia przez jezdnię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Zapoznanie  z podstawowymi znakami drogowymi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Podanie zasad bezpiecznego korzystania z urządzeń technicznych w domu</w:t>
            </w:r>
          </w:p>
          <w:p w:rsidR="005A6C5D" w:rsidRPr="00AE4DFE" w:rsidRDefault="005A6C5D" w:rsidP="00AE4DF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4DFE">
              <w:rPr>
                <w:sz w:val="24"/>
                <w:szCs w:val="24"/>
              </w:rPr>
              <w:t>Zapoznanie  z bezpiecznym użytkowaniem roweru, hulajnogi, rolek)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  <w:tcBorders>
              <w:top w:val="nil"/>
            </w:tcBorders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Wyrabianie poczucia przynależności do społeczności lokalnej i narodowej</w:t>
            </w:r>
          </w:p>
        </w:tc>
        <w:tc>
          <w:tcPr>
            <w:tcW w:w="6812" w:type="dxa"/>
          </w:tcPr>
          <w:p w:rsidR="005A6C5D" w:rsidRPr="004C4D7C" w:rsidRDefault="005A6C5D" w:rsidP="004C4D7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Rozwijanie zainteresowań życiem swojej dzielnicy, miasta, regionu, państwa.</w:t>
            </w:r>
          </w:p>
          <w:p w:rsidR="005A6C5D" w:rsidRPr="004C4D7C" w:rsidRDefault="005A6C5D" w:rsidP="004C4D7C">
            <w:pPr>
              <w:pStyle w:val="Tekstpodstawowy2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4C4D7C">
              <w:rPr>
                <w:rFonts w:asciiTheme="minorHAnsi" w:hAnsiTheme="minorHAnsi"/>
                <w:sz w:val="24"/>
              </w:rPr>
              <w:t>Poznanie naszych symboli narodowych i przestrzeganie właściwego zachowania się wobec nich.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Rozwijanie postaw patriotycznych poprzez zapoznanie się z miejscami pamięci narodowej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Kultywowanie tradycji i zwyczajów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CA60AC" w:rsidRPr="005A6C5D" w:rsidTr="00AE4DFE">
        <w:tc>
          <w:tcPr>
            <w:tcW w:w="959" w:type="dxa"/>
          </w:tcPr>
          <w:p w:rsidR="00CA60AC" w:rsidRPr="005A6C5D" w:rsidRDefault="00CA60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60AC" w:rsidRPr="005A6C5D" w:rsidRDefault="00C00AB2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Kształtowanie postaw proekologicznych</w:t>
            </w:r>
          </w:p>
        </w:tc>
        <w:tc>
          <w:tcPr>
            <w:tcW w:w="6812" w:type="dxa"/>
          </w:tcPr>
          <w:p w:rsidR="00CA60AC" w:rsidRPr="004C4D7C" w:rsidRDefault="00C00AB2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Uświadomienie uczniom zależności człowieka od świata przyrody</w:t>
            </w:r>
          </w:p>
          <w:p w:rsidR="00C00AB2" w:rsidRPr="004C4D7C" w:rsidRDefault="00C00AB2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Zaznajomienie z podstawowymi terminami ekologicznymi</w:t>
            </w:r>
          </w:p>
          <w:p w:rsidR="00C00AB2" w:rsidRDefault="00DA56E1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Zachęcenie do podjęcia działań związanych z ochrona środowiska</w:t>
            </w:r>
          </w:p>
          <w:p w:rsidR="004C4D7C" w:rsidRPr="004C4D7C" w:rsidRDefault="004C4D7C" w:rsidP="004C4D7C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4C4D7C">
        <w:tc>
          <w:tcPr>
            <w:tcW w:w="959" w:type="dxa"/>
            <w:vMerge w:val="restart"/>
            <w:textDirection w:val="btLr"/>
          </w:tcPr>
          <w:p w:rsidR="005A6C5D" w:rsidRPr="004C4D7C" w:rsidRDefault="005A6C5D" w:rsidP="004C4D7C">
            <w:pPr>
              <w:ind w:left="113" w:right="113"/>
              <w:jc w:val="center"/>
              <w:rPr>
                <w:sz w:val="36"/>
                <w:szCs w:val="36"/>
              </w:rPr>
            </w:pPr>
            <w:r w:rsidRPr="004C4D7C">
              <w:rPr>
                <w:sz w:val="36"/>
                <w:szCs w:val="36"/>
              </w:rPr>
              <w:t>zdrowotny</w:t>
            </w: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Uczenie podstawowych zasad higieny osobistej i higieny odżywiania</w:t>
            </w:r>
          </w:p>
        </w:tc>
        <w:tc>
          <w:tcPr>
            <w:tcW w:w="6812" w:type="dxa"/>
          </w:tcPr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Utrwalenie nawyku mycia rąk przed spożywaniem posiłku i po wyjściu z toalety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Zaznajomienie z zasadami prawidłowej higieny jamy ustnej i higieny osobistej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Kultura spożywania posiłków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Kształtowanie nawyków zdrowego odżywiania się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Poznanie kuchni z różnych stron świata</w:t>
            </w:r>
          </w:p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Budzenie odpowiedzialności za własne zdrowie</w:t>
            </w:r>
          </w:p>
        </w:tc>
        <w:tc>
          <w:tcPr>
            <w:tcW w:w="6812" w:type="dxa"/>
          </w:tcPr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Wdrażanie do aktywności ruchowej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Promowanie wzorców zdrowego trybu życia (aktywność wolna od nałogów)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Uczenie dobrych wyborów i odpowiedzialności za własne decyzje</w:t>
            </w:r>
          </w:p>
          <w:p w:rsidR="005A6C5D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Uczenie się bezpiecznego korzystania z technologii informacyjnej, w tym rozpoznania i przeciwdziałania cyberprzemocy</w:t>
            </w:r>
          </w:p>
          <w:p w:rsidR="004C4D7C" w:rsidRPr="004C4D7C" w:rsidRDefault="004C4D7C" w:rsidP="004C4D7C">
            <w:pPr>
              <w:pStyle w:val="Akapitzlist"/>
              <w:rPr>
                <w:sz w:val="24"/>
                <w:szCs w:val="24"/>
              </w:rPr>
            </w:pPr>
          </w:p>
        </w:tc>
      </w:tr>
      <w:tr w:rsidR="005A6C5D" w:rsidRPr="005A6C5D" w:rsidTr="00AE4DFE">
        <w:tc>
          <w:tcPr>
            <w:tcW w:w="959" w:type="dxa"/>
            <w:vMerge/>
          </w:tcPr>
          <w:p w:rsidR="005A6C5D" w:rsidRPr="005A6C5D" w:rsidRDefault="005A6C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6C5D" w:rsidRPr="005A6C5D" w:rsidRDefault="005A6C5D">
            <w:pPr>
              <w:rPr>
                <w:sz w:val="24"/>
                <w:szCs w:val="24"/>
              </w:rPr>
            </w:pPr>
            <w:r w:rsidRPr="005A6C5D">
              <w:rPr>
                <w:sz w:val="24"/>
                <w:szCs w:val="24"/>
              </w:rPr>
              <w:t>Kształcenie zachowań prewencyjnych</w:t>
            </w:r>
          </w:p>
        </w:tc>
        <w:tc>
          <w:tcPr>
            <w:tcW w:w="6812" w:type="dxa"/>
          </w:tcPr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 xml:space="preserve">Wyćwiczenie zachowań </w:t>
            </w:r>
            <w:r w:rsidR="004C4D7C">
              <w:rPr>
                <w:sz w:val="24"/>
                <w:szCs w:val="24"/>
              </w:rPr>
              <w:t xml:space="preserve">pożądanych </w:t>
            </w:r>
            <w:r w:rsidRPr="004C4D7C">
              <w:rPr>
                <w:sz w:val="24"/>
                <w:szCs w:val="24"/>
              </w:rPr>
              <w:t>w sytuacjach zagrażających zdrowiu i życiu</w:t>
            </w:r>
          </w:p>
          <w:p w:rsidR="005A6C5D" w:rsidRPr="004C4D7C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Organizowanie i udzielanie pierwszej pomocy</w:t>
            </w:r>
          </w:p>
          <w:p w:rsidR="005A6C5D" w:rsidRDefault="005A6C5D" w:rsidP="004C4D7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4D7C">
              <w:rPr>
                <w:sz w:val="24"/>
                <w:szCs w:val="24"/>
              </w:rPr>
              <w:t>Ważne telefony</w:t>
            </w:r>
          </w:p>
          <w:p w:rsidR="004C4D7C" w:rsidRPr="004C4D7C" w:rsidRDefault="004C4D7C" w:rsidP="004C4D7C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A60AC" w:rsidRPr="005A6C5D" w:rsidRDefault="00CA60AC">
      <w:pPr>
        <w:rPr>
          <w:sz w:val="24"/>
          <w:szCs w:val="24"/>
        </w:rPr>
      </w:pPr>
    </w:p>
    <w:sectPr w:rsidR="00CA60AC" w:rsidRPr="005A6C5D" w:rsidSect="00CA6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5D" w:rsidRDefault="00253D5D" w:rsidP="00552A2B">
      <w:pPr>
        <w:spacing w:after="0" w:line="240" w:lineRule="auto"/>
      </w:pPr>
      <w:r>
        <w:separator/>
      </w:r>
    </w:p>
  </w:endnote>
  <w:endnote w:type="continuationSeparator" w:id="1">
    <w:p w:rsidR="00253D5D" w:rsidRDefault="00253D5D" w:rsidP="0055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5D" w:rsidRDefault="00253D5D" w:rsidP="00552A2B">
      <w:pPr>
        <w:spacing w:after="0" w:line="240" w:lineRule="auto"/>
      </w:pPr>
      <w:r>
        <w:separator/>
      </w:r>
    </w:p>
  </w:footnote>
  <w:footnote w:type="continuationSeparator" w:id="1">
    <w:p w:rsidR="00253D5D" w:rsidRDefault="00253D5D" w:rsidP="0055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E3F"/>
    <w:multiLevelType w:val="hybridMultilevel"/>
    <w:tmpl w:val="7BB8D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75551"/>
    <w:multiLevelType w:val="hybridMultilevel"/>
    <w:tmpl w:val="86FE2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6F5C"/>
    <w:multiLevelType w:val="hybridMultilevel"/>
    <w:tmpl w:val="ED821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635"/>
    <w:multiLevelType w:val="hybridMultilevel"/>
    <w:tmpl w:val="38800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7C44"/>
    <w:multiLevelType w:val="hybridMultilevel"/>
    <w:tmpl w:val="1E004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2A15"/>
    <w:multiLevelType w:val="hybridMultilevel"/>
    <w:tmpl w:val="7A84B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C20BE"/>
    <w:multiLevelType w:val="hybridMultilevel"/>
    <w:tmpl w:val="BC3CC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0AC"/>
    <w:rsid w:val="00013BDF"/>
    <w:rsid w:val="00037178"/>
    <w:rsid w:val="00044BC6"/>
    <w:rsid w:val="00066BCA"/>
    <w:rsid w:val="001A531B"/>
    <w:rsid w:val="00250C42"/>
    <w:rsid w:val="00253D5D"/>
    <w:rsid w:val="002713A7"/>
    <w:rsid w:val="003A7A16"/>
    <w:rsid w:val="004105F6"/>
    <w:rsid w:val="004C4D7C"/>
    <w:rsid w:val="004E13BE"/>
    <w:rsid w:val="005054E0"/>
    <w:rsid w:val="005175A0"/>
    <w:rsid w:val="005455D5"/>
    <w:rsid w:val="00552A2B"/>
    <w:rsid w:val="005A6C5D"/>
    <w:rsid w:val="00635DE5"/>
    <w:rsid w:val="006A3C4B"/>
    <w:rsid w:val="007C2530"/>
    <w:rsid w:val="008D005E"/>
    <w:rsid w:val="00A45EFC"/>
    <w:rsid w:val="00A7180E"/>
    <w:rsid w:val="00AC700D"/>
    <w:rsid w:val="00AE4DFE"/>
    <w:rsid w:val="00C00AB2"/>
    <w:rsid w:val="00CA60AC"/>
    <w:rsid w:val="00DA56E1"/>
    <w:rsid w:val="00DC2090"/>
    <w:rsid w:val="00E6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013B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3BD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A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2017-09-29T09:03:00Z</dcterms:created>
  <dcterms:modified xsi:type="dcterms:W3CDTF">2017-09-29T09:03:00Z</dcterms:modified>
</cp:coreProperties>
</file>